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Ttulo2"/>
        <w:jc w:val="center"/>
        <w:rPr>
          <w:rFonts w:ascii="Arial" w:hAnsi="Arial" w:cs="Arial"/>
          <w:caps/>
          <w:sz w:val="22"/>
          <w:szCs w:val="22"/>
        </w:rPr>
      </w:pPr>
    </w:p>
    <w:p w14:paraId="11219662" w14:textId="6B601383" w:rsidR="005070E3" w:rsidRPr="002C2B73" w:rsidRDefault="00BB2C41" w:rsidP="002C2B73">
      <w:pPr>
        <w:pStyle w:val="Ttulo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40208746" w:rsidR="006C6E71" w:rsidRPr="006C6E71" w:rsidRDefault="0088245E" w:rsidP="00707165">
                            <w:pPr>
                              <w:jc w:val="center"/>
                              <w:rPr>
                                <w:rFonts w:ascii="Arial" w:hAnsi="Arial" w:cs="Arial"/>
                                <w:sz w:val="22"/>
                                <w:szCs w:val="22"/>
                              </w:rPr>
                            </w:pPr>
                            <w:r w:rsidRPr="0088245E">
                              <w:rPr>
                                <w:rFonts w:ascii="Arial" w:hAnsi="Arial" w:cs="Arial"/>
                                <w:sz w:val="22"/>
                                <w:szCs w:val="22"/>
                              </w:rPr>
                              <w:t xml:space="preserve">Development of a </w:t>
                            </w:r>
                            <w:r w:rsidR="00CC552D">
                              <w:rPr>
                                <w:rFonts w:ascii="Arial" w:hAnsi="Arial" w:cs="Arial"/>
                                <w:sz w:val="22"/>
                                <w:szCs w:val="22"/>
                              </w:rPr>
                              <w:t>System</w:t>
                            </w:r>
                            <w:r w:rsidRPr="0088245E">
                              <w:rPr>
                                <w:rFonts w:ascii="Arial" w:hAnsi="Arial" w:cs="Arial"/>
                                <w:sz w:val="22"/>
                                <w:szCs w:val="22"/>
                              </w:rPr>
                              <w:t xml:space="preserve"> for </w:t>
                            </w:r>
                            <w:r>
                              <w:rPr>
                                <w:rFonts w:ascii="Arial" w:hAnsi="Arial" w:cs="Arial"/>
                                <w:sz w:val="22"/>
                                <w:szCs w:val="22"/>
                              </w:rPr>
                              <w:t>D</w:t>
                            </w:r>
                            <w:r w:rsidRPr="0088245E">
                              <w:rPr>
                                <w:rFonts w:ascii="Arial" w:hAnsi="Arial" w:cs="Arial"/>
                                <w:sz w:val="22"/>
                                <w:szCs w:val="22"/>
                              </w:rPr>
                              <w:t xml:space="preserve">am </w:t>
                            </w:r>
                            <w:r>
                              <w:rPr>
                                <w:rFonts w:ascii="Arial" w:hAnsi="Arial" w:cs="Arial"/>
                                <w:sz w:val="22"/>
                                <w:szCs w:val="22"/>
                              </w:rPr>
                              <w:t>S</w:t>
                            </w:r>
                            <w:r w:rsidRPr="0088245E">
                              <w:rPr>
                                <w:rFonts w:ascii="Arial" w:hAnsi="Arial" w:cs="Arial"/>
                                <w:sz w:val="22"/>
                                <w:szCs w:val="22"/>
                              </w:rPr>
                              <w:t xml:space="preserve">afety </w:t>
                            </w:r>
                            <w:r w:rsidR="00CC552D">
                              <w:rPr>
                                <w:rFonts w:ascii="Arial" w:hAnsi="Arial" w:cs="Arial"/>
                                <w:sz w:val="22"/>
                                <w:szCs w:val="22"/>
                              </w:rPr>
                              <w:t>Management</w:t>
                            </w:r>
                            <w:r w:rsidRPr="0088245E">
                              <w:rPr>
                                <w:rFonts w:ascii="Arial" w:hAnsi="Arial" w:cs="Arial"/>
                                <w:sz w:val="22"/>
                                <w:szCs w:val="22"/>
                              </w:rPr>
                              <w:t xml:space="preserve"> in Mozambique </w:t>
                            </w:r>
                            <w:r w:rsidR="00CC552D">
                              <w:rPr>
                                <w:rFonts w:ascii="Arial" w:hAnsi="Arial" w:cs="Arial"/>
                                <w:sz w:val="22"/>
                                <w:szCs w:val="22"/>
                              </w:rPr>
                              <w:t>informed by</w:t>
                            </w:r>
                            <w:r w:rsidRPr="0088245E">
                              <w:rPr>
                                <w:rFonts w:ascii="Arial" w:hAnsi="Arial" w:cs="Arial"/>
                                <w:sz w:val="22"/>
                                <w:szCs w:val="22"/>
                              </w:rPr>
                              <w:t xml:space="preserve"> Risk 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40208746" w:rsidR="006C6E71" w:rsidRPr="006C6E71" w:rsidRDefault="0088245E" w:rsidP="00707165">
                      <w:pPr>
                        <w:jc w:val="center"/>
                        <w:rPr>
                          <w:rFonts w:ascii="Arial" w:hAnsi="Arial" w:cs="Arial"/>
                          <w:sz w:val="22"/>
                          <w:szCs w:val="22"/>
                        </w:rPr>
                      </w:pPr>
                      <w:r w:rsidRPr="0088245E">
                        <w:rPr>
                          <w:rFonts w:ascii="Arial" w:hAnsi="Arial" w:cs="Arial"/>
                          <w:sz w:val="22"/>
                          <w:szCs w:val="22"/>
                        </w:rPr>
                        <w:t xml:space="preserve">Development of a </w:t>
                      </w:r>
                      <w:r w:rsidR="00CC552D">
                        <w:rPr>
                          <w:rFonts w:ascii="Arial" w:hAnsi="Arial" w:cs="Arial"/>
                          <w:sz w:val="22"/>
                          <w:szCs w:val="22"/>
                        </w:rPr>
                        <w:t>System</w:t>
                      </w:r>
                      <w:r w:rsidRPr="0088245E">
                        <w:rPr>
                          <w:rFonts w:ascii="Arial" w:hAnsi="Arial" w:cs="Arial"/>
                          <w:sz w:val="22"/>
                          <w:szCs w:val="22"/>
                        </w:rPr>
                        <w:t xml:space="preserve"> for </w:t>
                      </w:r>
                      <w:r>
                        <w:rPr>
                          <w:rFonts w:ascii="Arial" w:hAnsi="Arial" w:cs="Arial"/>
                          <w:sz w:val="22"/>
                          <w:szCs w:val="22"/>
                        </w:rPr>
                        <w:t>D</w:t>
                      </w:r>
                      <w:r w:rsidRPr="0088245E">
                        <w:rPr>
                          <w:rFonts w:ascii="Arial" w:hAnsi="Arial" w:cs="Arial"/>
                          <w:sz w:val="22"/>
                          <w:szCs w:val="22"/>
                        </w:rPr>
                        <w:t xml:space="preserve">am </w:t>
                      </w:r>
                      <w:r>
                        <w:rPr>
                          <w:rFonts w:ascii="Arial" w:hAnsi="Arial" w:cs="Arial"/>
                          <w:sz w:val="22"/>
                          <w:szCs w:val="22"/>
                        </w:rPr>
                        <w:t>S</w:t>
                      </w:r>
                      <w:r w:rsidRPr="0088245E">
                        <w:rPr>
                          <w:rFonts w:ascii="Arial" w:hAnsi="Arial" w:cs="Arial"/>
                          <w:sz w:val="22"/>
                          <w:szCs w:val="22"/>
                        </w:rPr>
                        <w:t xml:space="preserve">afety </w:t>
                      </w:r>
                      <w:r w:rsidR="00CC552D">
                        <w:rPr>
                          <w:rFonts w:ascii="Arial" w:hAnsi="Arial" w:cs="Arial"/>
                          <w:sz w:val="22"/>
                          <w:szCs w:val="22"/>
                        </w:rPr>
                        <w:t>Management</w:t>
                      </w:r>
                      <w:r w:rsidRPr="0088245E">
                        <w:rPr>
                          <w:rFonts w:ascii="Arial" w:hAnsi="Arial" w:cs="Arial"/>
                          <w:sz w:val="22"/>
                          <w:szCs w:val="22"/>
                        </w:rPr>
                        <w:t xml:space="preserve"> in Mozambique </w:t>
                      </w:r>
                      <w:r w:rsidR="00CC552D">
                        <w:rPr>
                          <w:rFonts w:ascii="Arial" w:hAnsi="Arial" w:cs="Arial"/>
                          <w:sz w:val="22"/>
                          <w:szCs w:val="22"/>
                        </w:rPr>
                        <w:t>informed by</w:t>
                      </w:r>
                      <w:r w:rsidRPr="0088245E">
                        <w:rPr>
                          <w:rFonts w:ascii="Arial" w:hAnsi="Arial" w:cs="Arial"/>
                          <w:sz w:val="22"/>
                          <w:szCs w:val="22"/>
                        </w:rPr>
                        <w:t xml:space="preserve"> Risk Assessment</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88245E"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88245E">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Prrafodelista"/>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74B87236" w:rsidR="002C2B73" w:rsidRPr="00CC552D" w:rsidRDefault="0088245E" w:rsidP="0088245E">
                            <w:pPr>
                              <w:rPr>
                                <w:rFonts w:ascii="Arial" w:hAnsi="Arial" w:cs="Arial"/>
                                <w:sz w:val="22"/>
                                <w:szCs w:val="22"/>
                                <w:lang w:val="pt-BR"/>
                              </w:rPr>
                            </w:pPr>
                            <w:r w:rsidRPr="00CC552D">
                              <w:rPr>
                                <w:rFonts w:ascii="Arial" w:hAnsi="Arial" w:cs="Arial"/>
                                <w:sz w:val="22"/>
                                <w:szCs w:val="22"/>
                                <w:lang w:val="pt-BR"/>
                              </w:rPr>
                              <w:t xml:space="preserve">Luis Mabunda, </w:t>
                            </w:r>
                            <w:r w:rsidR="00CC552D" w:rsidRPr="00CC552D">
                              <w:rPr>
                                <w:rFonts w:ascii="Arial" w:hAnsi="Arial" w:cs="Arial"/>
                                <w:sz w:val="22"/>
                                <w:szCs w:val="22"/>
                                <w:lang w:val="pt-BR"/>
                              </w:rPr>
                              <w:t>Direção</w:t>
                            </w:r>
                            <w:r w:rsidRPr="00CC552D">
                              <w:rPr>
                                <w:rFonts w:ascii="Arial" w:hAnsi="Arial" w:cs="Arial"/>
                                <w:sz w:val="22"/>
                                <w:szCs w:val="22"/>
                                <w:lang w:val="pt-BR"/>
                              </w:rPr>
                              <w:t xml:space="preserve"> Nacional de Gestão de Recursos Hídricos, Maputo, Mozambique</w:t>
                            </w:r>
                            <w:r w:rsidR="00CC552D">
                              <w:rPr>
                                <w:rFonts w:ascii="Arial" w:hAnsi="Arial" w:cs="Arial"/>
                                <w:sz w:val="22"/>
                                <w:szCs w:val="22"/>
                                <w:lang w:val="pt-BR"/>
                              </w:rPr>
                              <w:t xml:space="preserve">, </w:t>
                            </w:r>
                            <w:r w:rsidR="00CC552D" w:rsidRPr="00CC552D">
                              <w:rPr>
                                <w:rFonts w:ascii="Arial" w:hAnsi="Arial" w:cs="Arial"/>
                                <w:sz w:val="22"/>
                                <w:szCs w:val="22"/>
                                <w:lang w:val="pt-BR"/>
                              </w:rPr>
                              <w:t>luismabunda@gmail.com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74B87236" w:rsidR="002C2B73" w:rsidRPr="00CC552D" w:rsidRDefault="0088245E" w:rsidP="0088245E">
                      <w:pPr>
                        <w:rPr>
                          <w:rFonts w:ascii="Arial" w:hAnsi="Arial" w:cs="Arial"/>
                          <w:sz w:val="22"/>
                          <w:szCs w:val="22"/>
                          <w:lang w:val="pt-BR"/>
                        </w:rPr>
                      </w:pPr>
                      <w:r w:rsidRPr="00CC552D">
                        <w:rPr>
                          <w:rFonts w:ascii="Arial" w:hAnsi="Arial" w:cs="Arial"/>
                          <w:sz w:val="22"/>
                          <w:szCs w:val="22"/>
                          <w:lang w:val="pt-BR"/>
                        </w:rPr>
                        <w:t xml:space="preserve">Luis Mabunda, </w:t>
                      </w:r>
                      <w:r w:rsidR="00CC552D" w:rsidRPr="00CC552D">
                        <w:rPr>
                          <w:rFonts w:ascii="Arial" w:hAnsi="Arial" w:cs="Arial"/>
                          <w:sz w:val="22"/>
                          <w:szCs w:val="22"/>
                          <w:lang w:val="pt-BR"/>
                        </w:rPr>
                        <w:t>Direção</w:t>
                      </w:r>
                      <w:r w:rsidRPr="00CC552D">
                        <w:rPr>
                          <w:rFonts w:ascii="Arial" w:hAnsi="Arial" w:cs="Arial"/>
                          <w:sz w:val="22"/>
                          <w:szCs w:val="22"/>
                          <w:lang w:val="pt-BR"/>
                        </w:rPr>
                        <w:t xml:space="preserve"> Nacional de Gestão de </w:t>
                      </w:r>
                      <w:r w:rsidRPr="00CC552D">
                        <w:rPr>
                          <w:rFonts w:ascii="Arial" w:hAnsi="Arial" w:cs="Arial"/>
                          <w:sz w:val="22"/>
                          <w:szCs w:val="22"/>
                          <w:lang w:val="pt-BR"/>
                        </w:rPr>
                        <w:t>Recursos Hídricos, Maputo, Mozambique</w:t>
                      </w:r>
                      <w:r w:rsidR="00CC552D">
                        <w:rPr>
                          <w:rFonts w:ascii="Arial" w:hAnsi="Arial" w:cs="Arial"/>
                          <w:sz w:val="22"/>
                          <w:szCs w:val="22"/>
                          <w:lang w:val="pt-BR"/>
                        </w:rPr>
                        <w:t xml:space="preserve">, </w:t>
                      </w:r>
                      <w:r w:rsidR="00CC552D" w:rsidRPr="00CC552D">
                        <w:rPr>
                          <w:rFonts w:ascii="Arial" w:hAnsi="Arial" w:cs="Arial"/>
                          <w:sz w:val="22"/>
                          <w:szCs w:val="22"/>
                          <w:lang w:val="pt-BR"/>
                        </w:rPr>
                        <w:t>luismabunda@gmail.com</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64A5AB11" w14:textId="77777777" w:rsidR="00CC552D" w:rsidRPr="00A80B7E" w:rsidRDefault="00CC552D" w:rsidP="00CC552D">
      <w:pPr>
        <w:tabs>
          <w:tab w:val="left" w:pos="2340"/>
          <w:tab w:val="left" w:pos="4320"/>
          <w:tab w:val="left" w:pos="6660"/>
        </w:tabs>
        <w:spacing w:line="22" w:lineRule="atLeast"/>
        <w:rPr>
          <w:rFonts w:ascii="Arial" w:hAnsi="Arial" w:cs="Arial"/>
          <w:sz w:val="22"/>
          <w:szCs w:val="22"/>
        </w:rPr>
      </w:pPr>
      <w:r w:rsidRPr="00A80B7E">
        <w:rPr>
          <w:rFonts w:ascii="Arial" w:hAnsi="Arial" w:cs="Arial"/>
          <w:sz w:val="22"/>
          <w:szCs w:val="22"/>
        </w:rPr>
        <w:t xml:space="preserve">Co-Author </w:t>
      </w:r>
      <w:r>
        <w:rPr>
          <w:rFonts w:ascii="Arial" w:hAnsi="Arial" w:cs="Arial"/>
          <w:sz w:val="22"/>
          <w:szCs w:val="22"/>
        </w:rPr>
        <w:t>Information</w:t>
      </w:r>
      <w:r w:rsidRPr="00A80B7E">
        <w:rPr>
          <w:rFonts w:ascii="Arial" w:hAnsi="Arial" w:cs="Arial"/>
          <w:sz w:val="22"/>
          <w:szCs w:val="22"/>
        </w:rPr>
        <w:t xml:space="preserve"> (Author Full Name, Company Affiliation/Employer, Address, Phone, email</w:t>
      </w:r>
    </w:p>
    <w:p w14:paraId="42A0A9E1" w14:textId="77777777" w:rsidR="00CC552D" w:rsidRDefault="00CC552D" w:rsidP="00CC552D">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83840" behindDoc="0" locked="0" layoutInCell="1" allowOverlap="1" wp14:anchorId="5A836C82" wp14:editId="7EE69FAC">
                <wp:simplePos x="0" y="0"/>
                <wp:positionH relativeFrom="column">
                  <wp:posOffset>76200</wp:posOffset>
                </wp:positionH>
                <wp:positionV relativeFrom="paragraph">
                  <wp:posOffset>68580</wp:posOffset>
                </wp:positionV>
                <wp:extent cx="6219825" cy="419100"/>
                <wp:effectExtent l="0" t="0" r="28575" b="19050"/>
                <wp:wrapNone/>
                <wp:docPr id="791867225"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1B4FEF8D" w14:textId="244433D2" w:rsidR="00CC552D" w:rsidRPr="00CC552D" w:rsidRDefault="00CC552D" w:rsidP="00CC552D">
                            <w:pPr>
                              <w:rPr>
                                <w:rFonts w:ascii="Arial" w:hAnsi="Arial" w:cs="Arial"/>
                                <w:sz w:val="22"/>
                                <w:szCs w:val="22"/>
                              </w:rPr>
                            </w:pPr>
                            <w:r w:rsidRPr="00CC552D">
                              <w:rPr>
                                <w:rFonts w:ascii="Arial" w:hAnsi="Arial" w:cs="Arial"/>
                                <w:sz w:val="22"/>
                                <w:szCs w:val="22"/>
                              </w:rPr>
                              <w:t>Felipe Lazaro, Senior Dam Specialist</w:t>
                            </w:r>
                            <w:r>
                              <w:rPr>
                                <w:rFonts w:ascii="Arial" w:hAnsi="Arial" w:cs="Arial"/>
                                <w:sz w:val="22"/>
                                <w:szCs w:val="22"/>
                              </w:rPr>
                              <w:t xml:space="preserve">, </w:t>
                            </w:r>
                            <w:r w:rsidRPr="00CC552D">
                              <w:rPr>
                                <w:rFonts w:ascii="Arial" w:hAnsi="Arial" w:cs="Arial"/>
                                <w:sz w:val="22"/>
                                <w:szCs w:val="22"/>
                              </w:rPr>
                              <w:t>Water</w:t>
                            </w:r>
                            <w:r>
                              <w:rPr>
                                <w:rFonts w:ascii="Arial" w:hAnsi="Arial" w:cs="Arial"/>
                                <w:sz w:val="22"/>
                                <w:szCs w:val="22"/>
                              </w:rPr>
                              <w:t xml:space="preserve">, </w:t>
                            </w:r>
                            <w:r w:rsidRPr="00CC552D">
                              <w:rPr>
                                <w:rFonts w:ascii="Arial" w:hAnsi="Arial" w:cs="Arial"/>
                                <w:sz w:val="22"/>
                                <w:szCs w:val="22"/>
                              </w:rPr>
                              <w:t>The World Bank</w:t>
                            </w:r>
                            <w:r>
                              <w:rPr>
                                <w:rFonts w:ascii="Arial" w:hAnsi="Arial" w:cs="Arial"/>
                                <w:sz w:val="22"/>
                                <w:szCs w:val="22"/>
                              </w:rPr>
                              <w:t xml:space="preserve">, </w:t>
                            </w:r>
                            <w:r w:rsidRPr="00CC552D">
                              <w:rPr>
                                <w:rFonts w:ascii="Arial" w:hAnsi="Arial" w:cs="Arial"/>
                                <w:sz w:val="22"/>
                                <w:szCs w:val="22"/>
                              </w:rPr>
                              <w:t xml:space="preserve">+1 202 </w:t>
                            </w:r>
                            <w:r w:rsidR="00ED36B0">
                              <w:rPr>
                                <w:rFonts w:ascii="Arial" w:hAnsi="Arial" w:cs="Arial"/>
                                <w:sz w:val="22"/>
                                <w:szCs w:val="22"/>
                              </w:rPr>
                              <w:t>415 47 39</w:t>
                            </w:r>
                            <w:r>
                              <w:rPr>
                                <w:rFonts w:ascii="Arial" w:hAnsi="Arial" w:cs="Arial"/>
                                <w:sz w:val="22"/>
                                <w:szCs w:val="22"/>
                              </w:rPr>
                              <w:t xml:space="preserve"> </w:t>
                            </w:r>
                            <w:r w:rsidRPr="00CC552D">
                              <w:rPr>
                                <w:rFonts w:ascii="Arial" w:hAnsi="Arial" w:cs="Arial"/>
                                <w:sz w:val="22"/>
                                <w:szCs w:val="22"/>
                              </w:rPr>
                              <w:t>flazaro@worldbank.org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836C82" id="_x0000_t202" coordsize="21600,21600" o:spt="202" path="m,l,21600r21600,l21600,xe">
                <v:stroke joinstyle="miter"/>
                <v:path gradientshapeok="t" o:connecttype="rect"/>
              </v:shapetype>
              <v:shape id="_x0000_s1028" type="#_x0000_t202" style="position:absolute;left:0;text-align:left;margin-left:6pt;margin-top:5.4pt;width:489.75pt;height:3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FJbnPjsCAACDBAAADgAAAAAAAAAA&#10;AAAAAAAuAgAAZHJzL2Uyb0RvYy54bWxQSwECLQAUAAYACAAAACEAGjORAdsAAAAIAQAADwAAAAAA&#10;AAAAAAAAAACVBAAAZHJzL2Rvd25yZXYueG1sUEsFBgAAAAAEAAQA8wAAAJ0FAAAAAA==&#10;" fillcolor="white [3201]" strokeweight=".5pt">
                <v:textbox>
                  <w:txbxContent>
                    <w:p w14:paraId="1B4FEF8D" w14:textId="244433D2" w:rsidR="00CC552D" w:rsidRPr="00CC552D" w:rsidRDefault="00CC552D" w:rsidP="00CC552D">
                      <w:pPr>
                        <w:rPr>
                          <w:rFonts w:ascii="Arial" w:hAnsi="Arial" w:cs="Arial"/>
                          <w:sz w:val="22"/>
                          <w:szCs w:val="22"/>
                        </w:rPr>
                      </w:pPr>
                      <w:r w:rsidRPr="00CC552D">
                        <w:rPr>
                          <w:rFonts w:ascii="Arial" w:hAnsi="Arial" w:cs="Arial"/>
                          <w:sz w:val="22"/>
                          <w:szCs w:val="22"/>
                        </w:rPr>
                        <w:t>Felipe Lazaro, Senior Dam Specialist</w:t>
                      </w:r>
                      <w:r>
                        <w:rPr>
                          <w:rFonts w:ascii="Arial" w:hAnsi="Arial" w:cs="Arial"/>
                          <w:sz w:val="22"/>
                          <w:szCs w:val="22"/>
                        </w:rPr>
                        <w:t xml:space="preserve">, </w:t>
                      </w:r>
                      <w:r w:rsidRPr="00CC552D">
                        <w:rPr>
                          <w:rFonts w:ascii="Arial" w:hAnsi="Arial" w:cs="Arial"/>
                          <w:sz w:val="22"/>
                          <w:szCs w:val="22"/>
                        </w:rPr>
                        <w:t>Water</w:t>
                      </w:r>
                      <w:r>
                        <w:rPr>
                          <w:rFonts w:ascii="Arial" w:hAnsi="Arial" w:cs="Arial"/>
                          <w:sz w:val="22"/>
                          <w:szCs w:val="22"/>
                        </w:rPr>
                        <w:t xml:space="preserve">, </w:t>
                      </w:r>
                      <w:r w:rsidRPr="00CC552D">
                        <w:rPr>
                          <w:rFonts w:ascii="Arial" w:hAnsi="Arial" w:cs="Arial"/>
                          <w:sz w:val="22"/>
                          <w:szCs w:val="22"/>
                        </w:rPr>
                        <w:t>The World Bank</w:t>
                      </w:r>
                      <w:r>
                        <w:rPr>
                          <w:rFonts w:ascii="Arial" w:hAnsi="Arial" w:cs="Arial"/>
                          <w:sz w:val="22"/>
                          <w:szCs w:val="22"/>
                        </w:rPr>
                        <w:t xml:space="preserve">, </w:t>
                      </w:r>
                      <w:r w:rsidRPr="00CC552D">
                        <w:rPr>
                          <w:rFonts w:ascii="Arial" w:hAnsi="Arial" w:cs="Arial"/>
                          <w:sz w:val="22"/>
                          <w:szCs w:val="22"/>
                        </w:rPr>
                        <w:t xml:space="preserve">+1 202 </w:t>
                      </w:r>
                      <w:r w:rsidR="00ED36B0">
                        <w:rPr>
                          <w:rFonts w:ascii="Arial" w:hAnsi="Arial" w:cs="Arial"/>
                          <w:sz w:val="22"/>
                          <w:szCs w:val="22"/>
                        </w:rPr>
                        <w:t>415 47 39</w:t>
                      </w:r>
                      <w:r>
                        <w:rPr>
                          <w:rFonts w:ascii="Arial" w:hAnsi="Arial" w:cs="Arial"/>
                          <w:sz w:val="22"/>
                          <w:szCs w:val="22"/>
                        </w:rPr>
                        <w:t xml:space="preserve"> </w:t>
                      </w:r>
                      <w:r w:rsidRPr="00CC552D">
                        <w:rPr>
                          <w:rFonts w:ascii="Arial" w:hAnsi="Arial" w:cs="Arial"/>
                          <w:sz w:val="22"/>
                          <w:szCs w:val="22"/>
                        </w:rPr>
                        <w:t>flazaro@worldbank.org</w:t>
                      </w:r>
                    </w:p>
                  </w:txbxContent>
                </v:textbox>
              </v:shape>
            </w:pict>
          </mc:Fallback>
        </mc:AlternateContent>
      </w:r>
    </w:p>
    <w:p w14:paraId="28A1FC80" w14:textId="77777777" w:rsidR="00CC552D" w:rsidRPr="00BB5948" w:rsidRDefault="00CC552D" w:rsidP="00CC552D">
      <w:pPr>
        <w:tabs>
          <w:tab w:val="left" w:pos="2340"/>
          <w:tab w:val="left" w:pos="4320"/>
          <w:tab w:val="left" w:pos="6660"/>
        </w:tabs>
        <w:spacing w:line="22" w:lineRule="atLeast"/>
        <w:jc w:val="center"/>
        <w:rPr>
          <w:rFonts w:ascii="Arial" w:hAnsi="Arial" w:cs="Arial"/>
          <w:sz w:val="22"/>
          <w:szCs w:val="22"/>
          <w:vertAlign w:val="superscript"/>
        </w:rPr>
      </w:pPr>
    </w:p>
    <w:p w14:paraId="69607338" w14:textId="77777777" w:rsidR="00CC552D" w:rsidRDefault="00CC552D" w:rsidP="00CC552D">
      <w:pPr>
        <w:tabs>
          <w:tab w:val="left" w:pos="2340"/>
          <w:tab w:val="left" w:pos="4320"/>
          <w:tab w:val="left" w:pos="6660"/>
        </w:tabs>
        <w:spacing w:line="0" w:lineRule="atLeast"/>
        <w:rPr>
          <w:rFonts w:ascii="Arial" w:hAnsi="Arial" w:cs="Arial"/>
          <w:sz w:val="22"/>
          <w:szCs w:val="22"/>
        </w:rPr>
      </w:pPr>
    </w:p>
    <w:p w14:paraId="3EC9CD20" w14:textId="77777777" w:rsidR="00A94903" w:rsidRDefault="00A94903" w:rsidP="00A94903">
      <w:pPr>
        <w:tabs>
          <w:tab w:val="left" w:pos="2340"/>
          <w:tab w:val="left" w:pos="4320"/>
          <w:tab w:val="left" w:pos="6660"/>
        </w:tabs>
        <w:spacing w:line="22" w:lineRule="atLeast"/>
        <w:jc w:val="center"/>
        <w:rPr>
          <w:rFonts w:ascii="Arial" w:hAnsi="Arial" w:cs="Arial"/>
          <w:sz w:val="22"/>
          <w:szCs w:val="22"/>
        </w:rPr>
      </w:pPr>
    </w:p>
    <w:p w14:paraId="5ECF1519" w14:textId="77777777" w:rsidR="00A94903" w:rsidRPr="00A80B7E" w:rsidRDefault="00A94903" w:rsidP="00A94903">
      <w:pPr>
        <w:tabs>
          <w:tab w:val="left" w:pos="2340"/>
          <w:tab w:val="left" w:pos="4320"/>
          <w:tab w:val="left" w:pos="6660"/>
        </w:tabs>
        <w:spacing w:line="22" w:lineRule="atLeast"/>
        <w:rPr>
          <w:rFonts w:ascii="Arial" w:hAnsi="Arial" w:cs="Arial"/>
          <w:sz w:val="22"/>
          <w:szCs w:val="22"/>
        </w:rPr>
      </w:pPr>
      <w:r w:rsidRPr="00A80B7E">
        <w:rPr>
          <w:rFonts w:ascii="Arial" w:hAnsi="Arial" w:cs="Arial"/>
          <w:sz w:val="22"/>
          <w:szCs w:val="22"/>
        </w:rPr>
        <w:t xml:space="preserve">Co-Author </w:t>
      </w:r>
      <w:r>
        <w:rPr>
          <w:rFonts w:ascii="Arial" w:hAnsi="Arial" w:cs="Arial"/>
          <w:sz w:val="22"/>
          <w:szCs w:val="22"/>
        </w:rPr>
        <w:t>Information</w:t>
      </w:r>
      <w:r w:rsidRPr="00A80B7E">
        <w:rPr>
          <w:rFonts w:ascii="Arial" w:hAnsi="Arial" w:cs="Arial"/>
          <w:sz w:val="22"/>
          <w:szCs w:val="22"/>
        </w:rPr>
        <w:t xml:space="preserve"> (Author Full Name, Company Affiliation/Employer, Address, Phone, email</w:t>
      </w:r>
    </w:p>
    <w:p w14:paraId="49693D11" w14:textId="77777777" w:rsidR="00A94903" w:rsidRDefault="00A94903" w:rsidP="00A94903">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85888" behindDoc="0" locked="0" layoutInCell="1" allowOverlap="1" wp14:anchorId="13D7A295" wp14:editId="5284E5BA">
                <wp:simplePos x="0" y="0"/>
                <wp:positionH relativeFrom="column">
                  <wp:posOffset>76200</wp:posOffset>
                </wp:positionH>
                <wp:positionV relativeFrom="paragraph">
                  <wp:posOffset>68580</wp:posOffset>
                </wp:positionV>
                <wp:extent cx="6219825" cy="419100"/>
                <wp:effectExtent l="0" t="0" r="28575" b="19050"/>
                <wp:wrapNone/>
                <wp:docPr id="1823315346"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550F21B" w14:textId="30363F2D" w:rsidR="00A94903" w:rsidRPr="00CC552D" w:rsidRDefault="00A94903" w:rsidP="00A94903">
                            <w:pPr>
                              <w:rPr>
                                <w:rFonts w:ascii="Arial" w:hAnsi="Arial" w:cs="Arial"/>
                                <w:sz w:val="22"/>
                                <w:szCs w:val="22"/>
                              </w:rPr>
                            </w:pPr>
                            <w:r>
                              <w:rPr>
                                <w:rFonts w:ascii="Arial" w:hAnsi="Arial" w:cs="Arial"/>
                                <w:sz w:val="22"/>
                                <w:szCs w:val="22"/>
                              </w:rPr>
                              <w:t>Laura Bonzanigo</w:t>
                            </w:r>
                            <w:r w:rsidRPr="00CC552D">
                              <w:rPr>
                                <w:rFonts w:ascii="Arial" w:hAnsi="Arial" w:cs="Arial"/>
                                <w:sz w:val="22"/>
                                <w:szCs w:val="22"/>
                              </w:rPr>
                              <w:t xml:space="preserve">, </w:t>
                            </w:r>
                            <w:r w:rsidRPr="00A94903">
                              <w:rPr>
                                <w:rFonts w:ascii="Arial" w:hAnsi="Arial" w:cs="Arial"/>
                                <w:sz w:val="22"/>
                                <w:szCs w:val="22"/>
                              </w:rPr>
                              <w:t>Senior Water Resources Management specialist</w:t>
                            </w:r>
                            <w:r>
                              <w:rPr>
                                <w:rFonts w:ascii="Arial" w:hAnsi="Arial" w:cs="Arial"/>
                                <w:sz w:val="22"/>
                                <w:szCs w:val="22"/>
                              </w:rPr>
                              <w:t xml:space="preserve">, </w:t>
                            </w:r>
                            <w:r w:rsidRPr="00CC552D">
                              <w:rPr>
                                <w:rFonts w:ascii="Arial" w:hAnsi="Arial" w:cs="Arial"/>
                                <w:sz w:val="22"/>
                                <w:szCs w:val="22"/>
                              </w:rPr>
                              <w:t>The World Bank</w:t>
                            </w:r>
                            <w:r>
                              <w:rPr>
                                <w:rFonts w:ascii="Arial" w:hAnsi="Arial" w:cs="Arial"/>
                                <w:sz w:val="22"/>
                                <w:szCs w:val="22"/>
                              </w:rPr>
                              <w:t xml:space="preserve">, </w:t>
                            </w:r>
                            <w:r w:rsidRPr="00A94903">
                              <w:rPr>
                                <w:rFonts w:ascii="Arial" w:hAnsi="Arial" w:cs="Arial"/>
                                <w:sz w:val="22"/>
                                <w:szCs w:val="22"/>
                              </w:rPr>
                              <w:t>lbonzanigo@worldbank.org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D7A295" id="_x0000_t202" coordsize="21600,21600" o:spt="202" path="m,l,21600r21600,l21600,xe">
                <v:stroke joinstyle="miter"/>
                <v:path gradientshapeok="t" o:connecttype="rect"/>
              </v:shapetype>
              <v:shape id="_x0000_s1029" type="#_x0000_t202" style="position:absolute;left:0;text-align:left;margin-left:6pt;margin-top:5.4pt;width:489.75pt;height:3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550F21B" w14:textId="30363F2D" w:rsidR="00A94903" w:rsidRPr="00CC552D" w:rsidRDefault="00A94903" w:rsidP="00A94903">
                      <w:pPr>
                        <w:rPr>
                          <w:rFonts w:ascii="Arial" w:hAnsi="Arial" w:cs="Arial"/>
                          <w:sz w:val="22"/>
                          <w:szCs w:val="22"/>
                        </w:rPr>
                      </w:pPr>
                      <w:r>
                        <w:rPr>
                          <w:rFonts w:ascii="Arial" w:hAnsi="Arial" w:cs="Arial"/>
                          <w:sz w:val="22"/>
                          <w:szCs w:val="22"/>
                        </w:rPr>
                        <w:t>Laura Bonzanigo</w:t>
                      </w:r>
                      <w:r w:rsidRPr="00CC552D">
                        <w:rPr>
                          <w:rFonts w:ascii="Arial" w:hAnsi="Arial" w:cs="Arial"/>
                          <w:sz w:val="22"/>
                          <w:szCs w:val="22"/>
                        </w:rPr>
                        <w:t xml:space="preserve">, </w:t>
                      </w:r>
                      <w:r w:rsidRPr="00A94903">
                        <w:rPr>
                          <w:rFonts w:ascii="Arial" w:hAnsi="Arial" w:cs="Arial"/>
                          <w:sz w:val="22"/>
                          <w:szCs w:val="22"/>
                        </w:rPr>
                        <w:t>Senior Water Resources Management specialist</w:t>
                      </w:r>
                      <w:r>
                        <w:rPr>
                          <w:rFonts w:ascii="Arial" w:hAnsi="Arial" w:cs="Arial"/>
                          <w:sz w:val="22"/>
                          <w:szCs w:val="22"/>
                        </w:rPr>
                        <w:t xml:space="preserve">, </w:t>
                      </w:r>
                      <w:r w:rsidRPr="00CC552D">
                        <w:rPr>
                          <w:rFonts w:ascii="Arial" w:hAnsi="Arial" w:cs="Arial"/>
                          <w:sz w:val="22"/>
                          <w:szCs w:val="22"/>
                        </w:rPr>
                        <w:t>The World Bank</w:t>
                      </w:r>
                      <w:r>
                        <w:rPr>
                          <w:rFonts w:ascii="Arial" w:hAnsi="Arial" w:cs="Arial"/>
                          <w:sz w:val="22"/>
                          <w:szCs w:val="22"/>
                        </w:rPr>
                        <w:t xml:space="preserve">, </w:t>
                      </w:r>
                      <w:r w:rsidRPr="00A94903">
                        <w:rPr>
                          <w:rFonts w:ascii="Arial" w:hAnsi="Arial" w:cs="Arial"/>
                          <w:sz w:val="22"/>
                          <w:szCs w:val="22"/>
                        </w:rPr>
                        <w:t>lbonzanigo@worldbank.org</w:t>
                      </w:r>
                    </w:p>
                  </w:txbxContent>
                </v:textbox>
              </v:shape>
            </w:pict>
          </mc:Fallback>
        </mc:AlternateContent>
      </w:r>
    </w:p>
    <w:p w14:paraId="65589EF9" w14:textId="77777777" w:rsidR="00A94903" w:rsidRPr="00BB5948" w:rsidRDefault="00A94903" w:rsidP="00A94903">
      <w:pPr>
        <w:tabs>
          <w:tab w:val="left" w:pos="2340"/>
          <w:tab w:val="left" w:pos="4320"/>
          <w:tab w:val="left" w:pos="6660"/>
        </w:tabs>
        <w:spacing w:line="22" w:lineRule="atLeast"/>
        <w:jc w:val="center"/>
        <w:rPr>
          <w:rFonts w:ascii="Arial" w:hAnsi="Arial" w:cs="Arial"/>
          <w:sz w:val="22"/>
          <w:szCs w:val="22"/>
          <w:vertAlign w:val="superscript"/>
        </w:rPr>
      </w:pPr>
    </w:p>
    <w:p w14:paraId="3D6B3805" w14:textId="77777777" w:rsidR="00A94903" w:rsidRDefault="00A94903" w:rsidP="00CC552D">
      <w:pPr>
        <w:tabs>
          <w:tab w:val="left" w:pos="2340"/>
          <w:tab w:val="left" w:pos="4320"/>
          <w:tab w:val="left" w:pos="6660"/>
        </w:tabs>
        <w:spacing w:line="0" w:lineRule="atLeast"/>
        <w:rPr>
          <w:rFonts w:ascii="Arial" w:hAnsi="Arial" w:cs="Arial"/>
          <w:sz w:val="22"/>
          <w:szCs w:val="22"/>
        </w:rPr>
      </w:pPr>
    </w:p>
    <w:p w14:paraId="1440F6FC" w14:textId="708891A0" w:rsidR="00CC552D"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585247E0" w14:textId="5D86B7AB" w:rsidR="00A80B7E" w:rsidRPr="00A80B7E" w:rsidRDefault="00A80B7E" w:rsidP="00B92BA2">
      <w:pPr>
        <w:tabs>
          <w:tab w:val="left" w:pos="2340"/>
          <w:tab w:val="left" w:pos="4320"/>
          <w:tab w:val="left" w:pos="6660"/>
        </w:tabs>
        <w:spacing w:line="22" w:lineRule="atLeast"/>
        <w:rPr>
          <w:rFonts w:ascii="Arial" w:hAnsi="Arial" w:cs="Arial"/>
          <w:sz w:val="22"/>
          <w:szCs w:val="22"/>
        </w:rPr>
      </w:pPr>
      <w:r w:rsidRPr="00A80B7E">
        <w:rPr>
          <w:rFonts w:ascii="Arial" w:hAnsi="Arial" w:cs="Arial"/>
          <w:sz w:val="22"/>
          <w:szCs w:val="22"/>
        </w:rPr>
        <w:t xml:space="preserve">Co-Author </w:t>
      </w:r>
      <w:r w:rsidR="006C6E71">
        <w:rPr>
          <w:rFonts w:ascii="Arial" w:hAnsi="Arial" w:cs="Arial"/>
          <w:sz w:val="22"/>
          <w:szCs w:val="22"/>
        </w:rPr>
        <w:t>Information</w:t>
      </w:r>
      <w:r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4773261A" w:rsidR="002C2B73" w:rsidRPr="0088245E" w:rsidRDefault="0088245E" w:rsidP="002C2B73">
                            <w:pPr>
                              <w:rPr>
                                <w:rFonts w:ascii="Arial" w:hAnsi="Arial" w:cs="Arial"/>
                                <w:sz w:val="22"/>
                                <w:szCs w:val="22"/>
                                <w:lang w:val="es-ES"/>
                              </w:rPr>
                            </w:pPr>
                            <w:r w:rsidRPr="0088245E">
                              <w:rPr>
                                <w:rFonts w:ascii="Arial" w:hAnsi="Arial" w:cs="Arial"/>
                                <w:sz w:val="22"/>
                                <w:szCs w:val="22"/>
                                <w:lang w:val="es-ES"/>
                              </w:rPr>
                              <w:t xml:space="preserve">Ignacio Escuder-Bueno, iPresas </w:t>
                            </w:r>
                            <w:proofErr w:type="spellStart"/>
                            <w:r w:rsidRPr="0088245E">
                              <w:rPr>
                                <w:rFonts w:ascii="Arial" w:hAnsi="Arial" w:cs="Arial"/>
                                <w:sz w:val="22"/>
                                <w:szCs w:val="22"/>
                                <w:lang w:val="es-ES"/>
                              </w:rPr>
                              <w:t>Risk</w:t>
                            </w:r>
                            <w:proofErr w:type="spellEnd"/>
                            <w:r w:rsidRPr="0088245E">
                              <w:rPr>
                                <w:rFonts w:ascii="Arial" w:hAnsi="Arial" w:cs="Arial"/>
                                <w:sz w:val="22"/>
                                <w:szCs w:val="22"/>
                                <w:lang w:val="es-ES"/>
                              </w:rPr>
                              <w:t xml:space="preserve"> </w:t>
                            </w:r>
                            <w:proofErr w:type="spellStart"/>
                            <w:r w:rsidRPr="0088245E">
                              <w:rPr>
                                <w:rFonts w:ascii="Arial" w:hAnsi="Arial" w:cs="Arial"/>
                                <w:sz w:val="22"/>
                                <w:szCs w:val="22"/>
                                <w:lang w:val="es-ES"/>
                              </w:rPr>
                              <w:t>Analysis</w:t>
                            </w:r>
                            <w:proofErr w:type="spellEnd"/>
                            <w:r w:rsidRPr="0088245E">
                              <w:rPr>
                                <w:rFonts w:ascii="Arial" w:hAnsi="Arial" w:cs="Arial"/>
                                <w:sz w:val="22"/>
                                <w:szCs w:val="22"/>
                                <w:lang w:val="es-ES"/>
                              </w:rPr>
                              <w:t>, Plaza</w:t>
                            </w:r>
                            <w:r>
                              <w:rPr>
                                <w:rFonts w:ascii="Arial" w:hAnsi="Arial" w:cs="Arial"/>
                                <w:sz w:val="22"/>
                                <w:szCs w:val="22"/>
                                <w:lang w:val="es-ES"/>
                              </w:rPr>
                              <w:t xml:space="preserve"> de la Semana Santa Marinera 3, Piso 3 Puerta 3, Valencia, España, +</w:t>
                            </w:r>
                            <w:r w:rsidRPr="0088245E">
                              <w:rPr>
                                <w:rFonts w:ascii="Arial" w:hAnsi="Arial" w:cs="Arial"/>
                                <w:sz w:val="22"/>
                                <w:szCs w:val="22"/>
                                <w:lang w:val="es-ES"/>
                              </w:rPr>
                              <w:t>34</w:t>
                            </w:r>
                            <w:r>
                              <w:rPr>
                                <w:rFonts w:ascii="Arial" w:hAnsi="Arial" w:cs="Arial"/>
                                <w:sz w:val="22"/>
                                <w:szCs w:val="22"/>
                                <w:lang w:val="es-ES"/>
                              </w:rPr>
                              <w:t xml:space="preserve"> </w:t>
                            </w:r>
                            <w:r w:rsidRPr="0088245E">
                              <w:rPr>
                                <w:rFonts w:ascii="Arial" w:hAnsi="Arial" w:cs="Arial"/>
                                <w:sz w:val="22"/>
                                <w:szCs w:val="22"/>
                                <w:lang w:val="es-ES"/>
                              </w:rPr>
                              <w:t>960083</w:t>
                            </w:r>
                            <w:r>
                              <w:rPr>
                                <w:rFonts w:ascii="Arial" w:hAnsi="Arial" w:cs="Arial"/>
                                <w:sz w:val="22"/>
                                <w:szCs w:val="22"/>
                                <w:lang w:val="es-ES"/>
                              </w:rPr>
                              <w:t>2</w:t>
                            </w:r>
                            <w:r w:rsidRPr="0088245E">
                              <w:rPr>
                                <w:rFonts w:ascii="Arial" w:hAnsi="Arial" w:cs="Arial"/>
                                <w:sz w:val="22"/>
                                <w:szCs w:val="22"/>
                                <w:lang w:val="es-ES"/>
                              </w:rPr>
                              <w:t>45</w:t>
                            </w:r>
                            <w:r>
                              <w:rPr>
                                <w:rFonts w:ascii="Arial" w:hAnsi="Arial" w:cs="Arial"/>
                                <w:sz w:val="22"/>
                                <w:szCs w:val="22"/>
                                <w:lang w:val="es-ES"/>
                              </w:rPr>
                              <w:t xml:space="preserve">, </w:t>
                            </w:r>
                            <w:r w:rsidR="00707165">
                              <w:rPr>
                                <w:rFonts w:ascii="Arial" w:hAnsi="Arial" w:cs="Arial"/>
                                <w:sz w:val="22"/>
                                <w:szCs w:val="22"/>
                                <w:lang w:val="es-ES"/>
                              </w:rPr>
                              <w:t>iescuder@hma.upv.es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9"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aySo6zsCAACDBAAADgAAAAAAAAAA&#10;AAAAAAAuAgAAZHJzL2Uyb0RvYy54bWxQSwECLQAUAAYACAAAACEAoM9vy9sAAAAHAQAADwAAAAAA&#10;AAAAAAAAAACVBAAAZHJzL2Rvd25yZXYueG1sUEsFBgAAAAAEAAQA8wAAAJ0FAAAAAA==&#10;" fillcolor="white [3201]" strokeweight=".5pt">
                <v:textbox>
                  <w:txbxContent>
                    <w:p w14:paraId="4BF444D3" w14:textId="4773261A" w:rsidR="002C2B73" w:rsidRPr="0088245E" w:rsidRDefault="0088245E" w:rsidP="002C2B73">
                      <w:pPr>
                        <w:rPr>
                          <w:rFonts w:ascii="Arial" w:hAnsi="Arial" w:cs="Arial"/>
                          <w:sz w:val="22"/>
                          <w:szCs w:val="22"/>
                          <w:lang w:val="es-ES"/>
                        </w:rPr>
                      </w:pPr>
                      <w:r w:rsidRPr="0088245E">
                        <w:rPr>
                          <w:rFonts w:ascii="Arial" w:hAnsi="Arial" w:cs="Arial"/>
                          <w:sz w:val="22"/>
                          <w:szCs w:val="22"/>
                          <w:lang w:val="es-ES"/>
                        </w:rPr>
                        <w:t xml:space="preserve">Ignacio </w:t>
                      </w:r>
                      <w:proofErr w:type="spellStart"/>
                      <w:r w:rsidRPr="0088245E">
                        <w:rPr>
                          <w:rFonts w:ascii="Arial" w:hAnsi="Arial" w:cs="Arial"/>
                          <w:sz w:val="22"/>
                          <w:szCs w:val="22"/>
                          <w:lang w:val="es-ES"/>
                        </w:rPr>
                        <w:t>Escuder</w:t>
                      </w:r>
                      <w:proofErr w:type="spellEnd"/>
                      <w:r w:rsidRPr="0088245E">
                        <w:rPr>
                          <w:rFonts w:ascii="Arial" w:hAnsi="Arial" w:cs="Arial"/>
                          <w:sz w:val="22"/>
                          <w:szCs w:val="22"/>
                          <w:lang w:val="es-ES"/>
                        </w:rPr>
                        <w:t xml:space="preserve">-Bueno, </w:t>
                      </w:r>
                      <w:proofErr w:type="spellStart"/>
                      <w:r w:rsidRPr="0088245E">
                        <w:rPr>
                          <w:rFonts w:ascii="Arial" w:hAnsi="Arial" w:cs="Arial"/>
                          <w:sz w:val="22"/>
                          <w:szCs w:val="22"/>
                          <w:lang w:val="es-ES"/>
                        </w:rPr>
                        <w:t>iPresas</w:t>
                      </w:r>
                      <w:proofErr w:type="spellEnd"/>
                      <w:r w:rsidRPr="0088245E">
                        <w:rPr>
                          <w:rFonts w:ascii="Arial" w:hAnsi="Arial" w:cs="Arial"/>
                          <w:sz w:val="22"/>
                          <w:szCs w:val="22"/>
                          <w:lang w:val="es-ES"/>
                        </w:rPr>
                        <w:t xml:space="preserve"> </w:t>
                      </w:r>
                      <w:proofErr w:type="spellStart"/>
                      <w:r w:rsidRPr="0088245E">
                        <w:rPr>
                          <w:rFonts w:ascii="Arial" w:hAnsi="Arial" w:cs="Arial"/>
                          <w:sz w:val="22"/>
                          <w:szCs w:val="22"/>
                          <w:lang w:val="es-ES"/>
                        </w:rPr>
                        <w:t>Risk</w:t>
                      </w:r>
                      <w:proofErr w:type="spellEnd"/>
                      <w:r w:rsidRPr="0088245E">
                        <w:rPr>
                          <w:rFonts w:ascii="Arial" w:hAnsi="Arial" w:cs="Arial"/>
                          <w:sz w:val="22"/>
                          <w:szCs w:val="22"/>
                          <w:lang w:val="es-ES"/>
                        </w:rPr>
                        <w:t xml:space="preserve"> </w:t>
                      </w:r>
                      <w:proofErr w:type="spellStart"/>
                      <w:r w:rsidRPr="0088245E">
                        <w:rPr>
                          <w:rFonts w:ascii="Arial" w:hAnsi="Arial" w:cs="Arial"/>
                          <w:sz w:val="22"/>
                          <w:szCs w:val="22"/>
                          <w:lang w:val="es-ES"/>
                        </w:rPr>
                        <w:t>Analysis</w:t>
                      </w:r>
                      <w:proofErr w:type="spellEnd"/>
                      <w:r w:rsidRPr="0088245E">
                        <w:rPr>
                          <w:rFonts w:ascii="Arial" w:hAnsi="Arial" w:cs="Arial"/>
                          <w:sz w:val="22"/>
                          <w:szCs w:val="22"/>
                          <w:lang w:val="es-ES"/>
                        </w:rPr>
                        <w:t>, Plaza</w:t>
                      </w:r>
                      <w:r>
                        <w:rPr>
                          <w:rFonts w:ascii="Arial" w:hAnsi="Arial" w:cs="Arial"/>
                          <w:sz w:val="22"/>
                          <w:szCs w:val="22"/>
                          <w:lang w:val="es-ES"/>
                        </w:rPr>
                        <w:t xml:space="preserve"> de la Semana Santa Marinera 3, Piso 3 Puerta 3, Valencia, España, +</w:t>
                      </w:r>
                      <w:r w:rsidRPr="0088245E">
                        <w:rPr>
                          <w:rFonts w:ascii="Arial" w:hAnsi="Arial" w:cs="Arial"/>
                          <w:sz w:val="22"/>
                          <w:szCs w:val="22"/>
                          <w:lang w:val="es-ES"/>
                        </w:rPr>
                        <w:t>34</w:t>
                      </w:r>
                      <w:r>
                        <w:rPr>
                          <w:rFonts w:ascii="Arial" w:hAnsi="Arial" w:cs="Arial"/>
                          <w:sz w:val="22"/>
                          <w:szCs w:val="22"/>
                          <w:lang w:val="es-ES"/>
                        </w:rPr>
                        <w:t xml:space="preserve"> </w:t>
                      </w:r>
                      <w:r w:rsidRPr="0088245E">
                        <w:rPr>
                          <w:rFonts w:ascii="Arial" w:hAnsi="Arial" w:cs="Arial"/>
                          <w:sz w:val="22"/>
                          <w:szCs w:val="22"/>
                          <w:lang w:val="es-ES"/>
                        </w:rPr>
                        <w:t>960083</w:t>
                      </w:r>
                      <w:r>
                        <w:rPr>
                          <w:rFonts w:ascii="Arial" w:hAnsi="Arial" w:cs="Arial"/>
                          <w:sz w:val="22"/>
                          <w:szCs w:val="22"/>
                          <w:lang w:val="es-ES"/>
                        </w:rPr>
                        <w:t>2</w:t>
                      </w:r>
                      <w:r w:rsidRPr="0088245E">
                        <w:rPr>
                          <w:rFonts w:ascii="Arial" w:hAnsi="Arial" w:cs="Arial"/>
                          <w:sz w:val="22"/>
                          <w:szCs w:val="22"/>
                          <w:lang w:val="es-ES"/>
                        </w:rPr>
                        <w:t>45</w:t>
                      </w:r>
                      <w:r>
                        <w:rPr>
                          <w:rFonts w:ascii="Arial" w:hAnsi="Arial" w:cs="Arial"/>
                          <w:sz w:val="22"/>
                          <w:szCs w:val="22"/>
                          <w:lang w:val="es-ES"/>
                        </w:rPr>
                        <w:t xml:space="preserve">, </w:t>
                      </w:r>
                      <w:r w:rsidR="00707165">
                        <w:rPr>
                          <w:rFonts w:ascii="Arial" w:hAnsi="Arial" w:cs="Arial"/>
                          <w:sz w:val="22"/>
                          <w:szCs w:val="22"/>
                          <w:lang w:val="es-ES"/>
                        </w:rPr>
                        <w:t>iescuder@hma.upv.es</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0A254A5F" w:rsidR="002C2B73" w:rsidRPr="00707165" w:rsidRDefault="0088245E" w:rsidP="002C2B73">
                            <w:pPr>
                              <w:rPr>
                                <w:rFonts w:ascii="Arial" w:hAnsi="Arial" w:cs="Arial"/>
                                <w:sz w:val="22"/>
                                <w:szCs w:val="22"/>
                                <w:lang w:val="es-ES"/>
                              </w:rPr>
                            </w:pPr>
                            <w:r w:rsidRPr="00707165">
                              <w:rPr>
                                <w:rFonts w:ascii="Arial" w:hAnsi="Arial" w:cs="Arial"/>
                                <w:sz w:val="22"/>
                                <w:szCs w:val="22"/>
                                <w:lang w:val="es-ES"/>
                              </w:rPr>
                              <w:t>Adrián Morales-Torres</w:t>
                            </w:r>
                            <w:r w:rsidR="00707165" w:rsidRPr="00707165">
                              <w:rPr>
                                <w:rFonts w:ascii="Arial" w:hAnsi="Arial" w:cs="Arial"/>
                                <w:sz w:val="22"/>
                                <w:szCs w:val="22"/>
                                <w:lang w:val="es-ES"/>
                              </w:rPr>
                              <w:t>,</w:t>
                            </w:r>
                            <w:r w:rsidR="00707165">
                              <w:rPr>
                                <w:rFonts w:ascii="Arial" w:hAnsi="Arial" w:cs="Arial"/>
                                <w:sz w:val="22"/>
                                <w:szCs w:val="22"/>
                                <w:lang w:val="es-ES"/>
                              </w:rPr>
                              <w:t xml:space="preserve"> </w:t>
                            </w:r>
                            <w:r w:rsidR="00707165" w:rsidRPr="0088245E">
                              <w:rPr>
                                <w:rFonts w:ascii="Arial" w:hAnsi="Arial" w:cs="Arial"/>
                                <w:sz w:val="22"/>
                                <w:szCs w:val="22"/>
                                <w:lang w:val="es-ES"/>
                              </w:rPr>
                              <w:t xml:space="preserve">iPresas </w:t>
                            </w:r>
                            <w:proofErr w:type="spellStart"/>
                            <w:r w:rsidR="00707165" w:rsidRPr="0088245E">
                              <w:rPr>
                                <w:rFonts w:ascii="Arial" w:hAnsi="Arial" w:cs="Arial"/>
                                <w:sz w:val="22"/>
                                <w:szCs w:val="22"/>
                                <w:lang w:val="es-ES"/>
                              </w:rPr>
                              <w:t>Risk</w:t>
                            </w:r>
                            <w:proofErr w:type="spellEnd"/>
                            <w:r w:rsidR="00707165" w:rsidRPr="0088245E">
                              <w:rPr>
                                <w:rFonts w:ascii="Arial" w:hAnsi="Arial" w:cs="Arial"/>
                                <w:sz w:val="22"/>
                                <w:szCs w:val="22"/>
                                <w:lang w:val="es-ES"/>
                              </w:rPr>
                              <w:t xml:space="preserve"> </w:t>
                            </w:r>
                            <w:proofErr w:type="spellStart"/>
                            <w:r w:rsidR="00707165" w:rsidRPr="0088245E">
                              <w:rPr>
                                <w:rFonts w:ascii="Arial" w:hAnsi="Arial" w:cs="Arial"/>
                                <w:sz w:val="22"/>
                                <w:szCs w:val="22"/>
                                <w:lang w:val="es-ES"/>
                              </w:rPr>
                              <w:t>Analysis</w:t>
                            </w:r>
                            <w:proofErr w:type="spellEnd"/>
                            <w:r w:rsidR="00707165" w:rsidRPr="0088245E">
                              <w:rPr>
                                <w:rFonts w:ascii="Arial" w:hAnsi="Arial" w:cs="Arial"/>
                                <w:sz w:val="22"/>
                                <w:szCs w:val="22"/>
                                <w:lang w:val="es-ES"/>
                              </w:rPr>
                              <w:t>, Plaza</w:t>
                            </w:r>
                            <w:r w:rsidR="00707165">
                              <w:rPr>
                                <w:rFonts w:ascii="Arial" w:hAnsi="Arial" w:cs="Arial"/>
                                <w:sz w:val="22"/>
                                <w:szCs w:val="22"/>
                                <w:lang w:val="es-ES"/>
                              </w:rPr>
                              <w:t xml:space="preserve"> de la Semana Santa Marinera 3, Piso 3 Puerta 3, Valencia, España, +</w:t>
                            </w:r>
                            <w:r w:rsidR="00707165" w:rsidRPr="0088245E">
                              <w:rPr>
                                <w:rFonts w:ascii="Arial" w:hAnsi="Arial" w:cs="Arial"/>
                                <w:sz w:val="22"/>
                                <w:szCs w:val="22"/>
                                <w:lang w:val="es-ES"/>
                              </w:rPr>
                              <w:t>34</w:t>
                            </w:r>
                            <w:r w:rsidR="00707165">
                              <w:rPr>
                                <w:rFonts w:ascii="Arial" w:hAnsi="Arial" w:cs="Arial"/>
                                <w:sz w:val="22"/>
                                <w:szCs w:val="22"/>
                                <w:lang w:val="es-ES"/>
                              </w:rPr>
                              <w:t xml:space="preserve"> </w:t>
                            </w:r>
                            <w:r w:rsidR="00707165" w:rsidRPr="0088245E">
                              <w:rPr>
                                <w:rFonts w:ascii="Arial" w:hAnsi="Arial" w:cs="Arial"/>
                                <w:sz w:val="22"/>
                                <w:szCs w:val="22"/>
                                <w:lang w:val="es-ES"/>
                              </w:rPr>
                              <w:t>960083</w:t>
                            </w:r>
                            <w:r w:rsidR="00707165">
                              <w:rPr>
                                <w:rFonts w:ascii="Arial" w:hAnsi="Arial" w:cs="Arial"/>
                                <w:sz w:val="22"/>
                                <w:szCs w:val="22"/>
                                <w:lang w:val="es-ES"/>
                              </w:rPr>
                              <w:t>2</w:t>
                            </w:r>
                            <w:r w:rsidR="00707165" w:rsidRPr="0088245E">
                              <w:rPr>
                                <w:rFonts w:ascii="Arial" w:hAnsi="Arial" w:cs="Arial"/>
                                <w:sz w:val="22"/>
                                <w:szCs w:val="22"/>
                                <w:lang w:val="es-ES"/>
                              </w:rPr>
                              <w:t>45</w:t>
                            </w:r>
                            <w:r w:rsidR="00707165">
                              <w:rPr>
                                <w:rFonts w:ascii="Arial" w:hAnsi="Arial" w:cs="Arial"/>
                                <w:sz w:val="22"/>
                                <w:szCs w:val="22"/>
                                <w:lang w:val="es-ES"/>
                              </w:rPr>
                              <w:t>, adrian.morales@ipresas.com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30"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" fillcolor="white [3201]" strokeweight=".5pt">
                <v:textbox>
                  <w:txbxContent>
                    <w:p w14:paraId="5A01B07A" w14:textId="0A254A5F" w:rsidR="002C2B73" w:rsidRPr="00707165" w:rsidRDefault="0088245E" w:rsidP="002C2B73">
                      <w:pPr>
                        <w:rPr>
                          <w:rFonts w:ascii="Arial" w:hAnsi="Arial" w:cs="Arial"/>
                          <w:sz w:val="22"/>
                          <w:szCs w:val="22"/>
                          <w:lang w:val="es-ES"/>
                        </w:rPr>
                      </w:pPr>
                      <w:r w:rsidRPr="00707165">
                        <w:rPr>
                          <w:rFonts w:ascii="Arial" w:hAnsi="Arial" w:cs="Arial"/>
                          <w:sz w:val="22"/>
                          <w:szCs w:val="22"/>
                          <w:lang w:val="es-ES"/>
                        </w:rPr>
                        <w:t>Adrián Morales-Torres</w:t>
                      </w:r>
                      <w:r w:rsidR="00707165" w:rsidRPr="00707165">
                        <w:rPr>
                          <w:rFonts w:ascii="Arial" w:hAnsi="Arial" w:cs="Arial"/>
                          <w:sz w:val="22"/>
                          <w:szCs w:val="22"/>
                          <w:lang w:val="es-ES"/>
                        </w:rPr>
                        <w:t>,</w:t>
                      </w:r>
                      <w:r w:rsidR="00707165">
                        <w:rPr>
                          <w:rFonts w:ascii="Arial" w:hAnsi="Arial" w:cs="Arial"/>
                          <w:sz w:val="22"/>
                          <w:szCs w:val="22"/>
                          <w:lang w:val="es-ES"/>
                        </w:rPr>
                        <w:t xml:space="preserve"> </w:t>
                      </w:r>
                      <w:proofErr w:type="spellStart"/>
                      <w:r w:rsidR="00707165" w:rsidRPr="0088245E">
                        <w:rPr>
                          <w:rFonts w:ascii="Arial" w:hAnsi="Arial" w:cs="Arial"/>
                          <w:sz w:val="22"/>
                          <w:szCs w:val="22"/>
                          <w:lang w:val="es-ES"/>
                        </w:rPr>
                        <w:t>iPresas</w:t>
                      </w:r>
                      <w:proofErr w:type="spellEnd"/>
                      <w:r w:rsidR="00707165" w:rsidRPr="0088245E">
                        <w:rPr>
                          <w:rFonts w:ascii="Arial" w:hAnsi="Arial" w:cs="Arial"/>
                          <w:sz w:val="22"/>
                          <w:szCs w:val="22"/>
                          <w:lang w:val="es-ES"/>
                        </w:rPr>
                        <w:t xml:space="preserve"> </w:t>
                      </w:r>
                      <w:proofErr w:type="spellStart"/>
                      <w:r w:rsidR="00707165" w:rsidRPr="0088245E">
                        <w:rPr>
                          <w:rFonts w:ascii="Arial" w:hAnsi="Arial" w:cs="Arial"/>
                          <w:sz w:val="22"/>
                          <w:szCs w:val="22"/>
                          <w:lang w:val="es-ES"/>
                        </w:rPr>
                        <w:t>Risk</w:t>
                      </w:r>
                      <w:proofErr w:type="spellEnd"/>
                      <w:r w:rsidR="00707165" w:rsidRPr="0088245E">
                        <w:rPr>
                          <w:rFonts w:ascii="Arial" w:hAnsi="Arial" w:cs="Arial"/>
                          <w:sz w:val="22"/>
                          <w:szCs w:val="22"/>
                          <w:lang w:val="es-ES"/>
                        </w:rPr>
                        <w:t xml:space="preserve"> </w:t>
                      </w:r>
                      <w:proofErr w:type="spellStart"/>
                      <w:r w:rsidR="00707165" w:rsidRPr="0088245E">
                        <w:rPr>
                          <w:rFonts w:ascii="Arial" w:hAnsi="Arial" w:cs="Arial"/>
                          <w:sz w:val="22"/>
                          <w:szCs w:val="22"/>
                          <w:lang w:val="es-ES"/>
                        </w:rPr>
                        <w:t>Analysis</w:t>
                      </w:r>
                      <w:proofErr w:type="spellEnd"/>
                      <w:r w:rsidR="00707165" w:rsidRPr="0088245E">
                        <w:rPr>
                          <w:rFonts w:ascii="Arial" w:hAnsi="Arial" w:cs="Arial"/>
                          <w:sz w:val="22"/>
                          <w:szCs w:val="22"/>
                          <w:lang w:val="es-ES"/>
                        </w:rPr>
                        <w:t>, Plaza</w:t>
                      </w:r>
                      <w:r w:rsidR="00707165">
                        <w:rPr>
                          <w:rFonts w:ascii="Arial" w:hAnsi="Arial" w:cs="Arial"/>
                          <w:sz w:val="22"/>
                          <w:szCs w:val="22"/>
                          <w:lang w:val="es-ES"/>
                        </w:rPr>
                        <w:t xml:space="preserve"> de la Semana Santa Marinera 3, Piso 3 Puerta 3, Valencia, España, +</w:t>
                      </w:r>
                      <w:r w:rsidR="00707165" w:rsidRPr="0088245E">
                        <w:rPr>
                          <w:rFonts w:ascii="Arial" w:hAnsi="Arial" w:cs="Arial"/>
                          <w:sz w:val="22"/>
                          <w:szCs w:val="22"/>
                          <w:lang w:val="es-ES"/>
                        </w:rPr>
                        <w:t>34</w:t>
                      </w:r>
                      <w:r w:rsidR="00707165">
                        <w:rPr>
                          <w:rFonts w:ascii="Arial" w:hAnsi="Arial" w:cs="Arial"/>
                          <w:sz w:val="22"/>
                          <w:szCs w:val="22"/>
                          <w:lang w:val="es-ES"/>
                        </w:rPr>
                        <w:t xml:space="preserve"> </w:t>
                      </w:r>
                      <w:r w:rsidR="00707165" w:rsidRPr="0088245E">
                        <w:rPr>
                          <w:rFonts w:ascii="Arial" w:hAnsi="Arial" w:cs="Arial"/>
                          <w:sz w:val="22"/>
                          <w:szCs w:val="22"/>
                          <w:lang w:val="es-ES"/>
                        </w:rPr>
                        <w:t>960083</w:t>
                      </w:r>
                      <w:r w:rsidR="00707165">
                        <w:rPr>
                          <w:rFonts w:ascii="Arial" w:hAnsi="Arial" w:cs="Arial"/>
                          <w:sz w:val="22"/>
                          <w:szCs w:val="22"/>
                          <w:lang w:val="es-ES"/>
                        </w:rPr>
                        <w:t>2</w:t>
                      </w:r>
                      <w:r w:rsidR="00707165" w:rsidRPr="0088245E">
                        <w:rPr>
                          <w:rFonts w:ascii="Arial" w:hAnsi="Arial" w:cs="Arial"/>
                          <w:sz w:val="22"/>
                          <w:szCs w:val="22"/>
                          <w:lang w:val="es-ES"/>
                        </w:rPr>
                        <w:t>45</w:t>
                      </w:r>
                      <w:r w:rsidR="00707165">
                        <w:rPr>
                          <w:rFonts w:ascii="Arial" w:hAnsi="Arial" w:cs="Arial"/>
                          <w:sz w:val="22"/>
                          <w:szCs w:val="22"/>
                          <w:lang w:val="es-ES"/>
                        </w:rPr>
                        <w:t>, adrian.morales@ipresas.com</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40BFE1D7" w:rsidR="002C2B73" w:rsidRPr="0088245E" w:rsidRDefault="0088245E" w:rsidP="002C2B73">
                            <w:pPr>
                              <w:rPr>
                                <w:rFonts w:ascii="Arial" w:hAnsi="Arial" w:cs="Arial"/>
                                <w:sz w:val="22"/>
                                <w:szCs w:val="22"/>
                                <w:lang w:val="es-ES"/>
                              </w:rPr>
                            </w:pPr>
                            <w:r>
                              <w:rPr>
                                <w:rFonts w:ascii="Arial" w:hAnsi="Arial" w:cs="Arial"/>
                                <w:sz w:val="22"/>
                                <w:szCs w:val="22"/>
                                <w:lang w:val="es-ES"/>
                              </w:rPr>
                              <w:t>Sergio Romero</w:t>
                            </w:r>
                            <w:r w:rsidR="00707165" w:rsidRPr="00707165">
                              <w:rPr>
                                <w:rFonts w:ascii="Arial" w:hAnsi="Arial" w:cs="Arial"/>
                                <w:sz w:val="22"/>
                                <w:szCs w:val="22"/>
                                <w:lang w:val="es-ES"/>
                              </w:rPr>
                              <w:t>,</w:t>
                            </w:r>
                            <w:r w:rsidR="00707165">
                              <w:rPr>
                                <w:rFonts w:ascii="Arial" w:hAnsi="Arial" w:cs="Arial"/>
                                <w:sz w:val="22"/>
                                <w:szCs w:val="22"/>
                                <w:lang w:val="es-ES"/>
                              </w:rPr>
                              <w:t xml:space="preserve"> </w:t>
                            </w:r>
                            <w:r w:rsidR="00707165" w:rsidRPr="0088245E">
                              <w:rPr>
                                <w:rFonts w:ascii="Arial" w:hAnsi="Arial" w:cs="Arial"/>
                                <w:sz w:val="22"/>
                                <w:szCs w:val="22"/>
                                <w:lang w:val="es-ES"/>
                              </w:rPr>
                              <w:t xml:space="preserve">iPresas </w:t>
                            </w:r>
                            <w:proofErr w:type="spellStart"/>
                            <w:r w:rsidR="00707165" w:rsidRPr="0088245E">
                              <w:rPr>
                                <w:rFonts w:ascii="Arial" w:hAnsi="Arial" w:cs="Arial"/>
                                <w:sz w:val="22"/>
                                <w:szCs w:val="22"/>
                                <w:lang w:val="es-ES"/>
                              </w:rPr>
                              <w:t>Risk</w:t>
                            </w:r>
                            <w:proofErr w:type="spellEnd"/>
                            <w:r w:rsidR="00707165" w:rsidRPr="0088245E">
                              <w:rPr>
                                <w:rFonts w:ascii="Arial" w:hAnsi="Arial" w:cs="Arial"/>
                                <w:sz w:val="22"/>
                                <w:szCs w:val="22"/>
                                <w:lang w:val="es-ES"/>
                              </w:rPr>
                              <w:t xml:space="preserve"> </w:t>
                            </w:r>
                            <w:proofErr w:type="spellStart"/>
                            <w:r w:rsidR="00707165" w:rsidRPr="0088245E">
                              <w:rPr>
                                <w:rFonts w:ascii="Arial" w:hAnsi="Arial" w:cs="Arial"/>
                                <w:sz w:val="22"/>
                                <w:szCs w:val="22"/>
                                <w:lang w:val="es-ES"/>
                              </w:rPr>
                              <w:t>Analysis</w:t>
                            </w:r>
                            <w:proofErr w:type="spellEnd"/>
                            <w:r w:rsidR="00707165" w:rsidRPr="0088245E">
                              <w:rPr>
                                <w:rFonts w:ascii="Arial" w:hAnsi="Arial" w:cs="Arial"/>
                                <w:sz w:val="22"/>
                                <w:szCs w:val="22"/>
                                <w:lang w:val="es-ES"/>
                              </w:rPr>
                              <w:t>, Plaza</w:t>
                            </w:r>
                            <w:r w:rsidR="00707165">
                              <w:rPr>
                                <w:rFonts w:ascii="Arial" w:hAnsi="Arial" w:cs="Arial"/>
                                <w:sz w:val="22"/>
                                <w:szCs w:val="22"/>
                                <w:lang w:val="es-ES"/>
                              </w:rPr>
                              <w:t xml:space="preserve"> de la Semana Santa Marinera 3, Piso 3 Puerta 3, Valencia, España, +</w:t>
                            </w:r>
                            <w:r w:rsidR="00707165" w:rsidRPr="0088245E">
                              <w:rPr>
                                <w:rFonts w:ascii="Arial" w:hAnsi="Arial" w:cs="Arial"/>
                                <w:sz w:val="22"/>
                                <w:szCs w:val="22"/>
                                <w:lang w:val="es-ES"/>
                              </w:rPr>
                              <w:t>34</w:t>
                            </w:r>
                            <w:r w:rsidR="00707165">
                              <w:rPr>
                                <w:rFonts w:ascii="Arial" w:hAnsi="Arial" w:cs="Arial"/>
                                <w:sz w:val="22"/>
                                <w:szCs w:val="22"/>
                                <w:lang w:val="es-ES"/>
                              </w:rPr>
                              <w:t xml:space="preserve"> </w:t>
                            </w:r>
                            <w:r w:rsidR="00707165" w:rsidRPr="0088245E">
                              <w:rPr>
                                <w:rFonts w:ascii="Arial" w:hAnsi="Arial" w:cs="Arial"/>
                                <w:sz w:val="22"/>
                                <w:szCs w:val="22"/>
                                <w:lang w:val="es-ES"/>
                              </w:rPr>
                              <w:t>960083</w:t>
                            </w:r>
                            <w:r w:rsidR="00707165">
                              <w:rPr>
                                <w:rFonts w:ascii="Arial" w:hAnsi="Arial" w:cs="Arial"/>
                                <w:sz w:val="22"/>
                                <w:szCs w:val="22"/>
                                <w:lang w:val="es-ES"/>
                              </w:rPr>
                              <w:t>2</w:t>
                            </w:r>
                            <w:r w:rsidR="00707165" w:rsidRPr="0088245E">
                              <w:rPr>
                                <w:rFonts w:ascii="Arial" w:hAnsi="Arial" w:cs="Arial"/>
                                <w:sz w:val="22"/>
                                <w:szCs w:val="22"/>
                                <w:lang w:val="es-ES"/>
                              </w:rPr>
                              <w:t>45</w:t>
                            </w:r>
                            <w:r w:rsidR="00707165">
                              <w:rPr>
                                <w:rFonts w:ascii="Arial" w:hAnsi="Arial" w:cs="Arial"/>
                                <w:sz w:val="22"/>
                                <w:szCs w:val="22"/>
                                <w:lang w:val="es-ES"/>
                              </w:rPr>
                              <w:t>, sromero@ipresas.com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1"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5D5LyTgCAACDBAAADgAAAAAAAAAAAAAA&#10;AAAuAgAAZHJzL2Uyb0RvYy54bWxQSwECLQAUAAYACAAAACEAmad+ldsAAAAIAQAADwAAAAAAAAAA&#10;AAAAAACSBAAAZHJzL2Rvd25yZXYueG1sUEsFBgAAAAAEAAQA8wAAAJoFAAAAAA==&#10;" fillcolor="white [3201]" strokeweight=".5pt">
                <v:textbox>
                  <w:txbxContent>
                    <w:p w14:paraId="7E418C25" w14:textId="40BFE1D7" w:rsidR="002C2B73" w:rsidRPr="0088245E" w:rsidRDefault="0088245E" w:rsidP="002C2B73">
                      <w:pPr>
                        <w:rPr>
                          <w:rFonts w:ascii="Arial" w:hAnsi="Arial" w:cs="Arial"/>
                          <w:sz w:val="22"/>
                          <w:szCs w:val="22"/>
                          <w:lang w:val="es-ES"/>
                        </w:rPr>
                      </w:pPr>
                      <w:r>
                        <w:rPr>
                          <w:rFonts w:ascii="Arial" w:hAnsi="Arial" w:cs="Arial"/>
                          <w:sz w:val="22"/>
                          <w:szCs w:val="22"/>
                          <w:lang w:val="es-ES"/>
                        </w:rPr>
                        <w:t>Sergio Romero</w:t>
                      </w:r>
                      <w:r w:rsidR="00707165" w:rsidRPr="00707165">
                        <w:rPr>
                          <w:rFonts w:ascii="Arial" w:hAnsi="Arial" w:cs="Arial"/>
                          <w:sz w:val="22"/>
                          <w:szCs w:val="22"/>
                          <w:lang w:val="es-ES"/>
                        </w:rPr>
                        <w:t>,</w:t>
                      </w:r>
                      <w:r w:rsidR="00707165">
                        <w:rPr>
                          <w:rFonts w:ascii="Arial" w:hAnsi="Arial" w:cs="Arial"/>
                          <w:sz w:val="22"/>
                          <w:szCs w:val="22"/>
                          <w:lang w:val="es-ES"/>
                        </w:rPr>
                        <w:t xml:space="preserve"> </w:t>
                      </w:r>
                      <w:proofErr w:type="spellStart"/>
                      <w:r w:rsidR="00707165" w:rsidRPr="0088245E">
                        <w:rPr>
                          <w:rFonts w:ascii="Arial" w:hAnsi="Arial" w:cs="Arial"/>
                          <w:sz w:val="22"/>
                          <w:szCs w:val="22"/>
                          <w:lang w:val="es-ES"/>
                        </w:rPr>
                        <w:t>iPresas</w:t>
                      </w:r>
                      <w:proofErr w:type="spellEnd"/>
                      <w:r w:rsidR="00707165" w:rsidRPr="0088245E">
                        <w:rPr>
                          <w:rFonts w:ascii="Arial" w:hAnsi="Arial" w:cs="Arial"/>
                          <w:sz w:val="22"/>
                          <w:szCs w:val="22"/>
                          <w:lang w:val="es-ES"/>
                        </w:rPr>
                        <w:t xml:space="preserve"> </w:t>
                      </w:r>
                      <w:proofErr w:type="spellStart"/>
                      <w:r w:rsidR="00707165" w:rsidRPr="0088245E">
                        <w:rPr>
                          <w:rFonts w:ascii="Arial" w:hAnsi="Arial" w:cs="Arial"/>
                          <w:sz w:val="22"/>
                          <w:szCs w:val="22"/>
                          <w:lang w:val="es-ES"/>
                        </w:rPr>
                        <w:t>Risk</w:t>
                      </w:r>
                      <w:proofErr w:type="spellEnd"/>
                      <w:r w:rsidR="00707165" w:rsidRPr="0088245E">
                        <w:rPr>
                          <w:rFonts w:ascii="Arial" w:hAnsi="Arial" w:cs="Arial"/>
                          <w:sz w:val="22"/>
                          <w:szCs w:val="22"/>
                          <w:lang w:val="es-ES"/>
                        </w:rPr>
                        <w:t xml:space="preserve"> </w:t>
                      </w:r>
                      <w:proofErr w:type="spellStart"/>
                      <w:r w:rsidR="00707165" w:rsidRPr="0088245E">
                        <w:rPr>
                          <w:rFonts w:ascii="Arial" w:hAnsi="Arial" w:cs="Arial"/>
                          <w:sz w:val="22"/>
                          <w:szCs w:val="22"/>
                          <w:lang w:val="es-ES"/>
                        </w:rPr>
                        <w:t>Analysis</w:t>
                      </w:r>
                      <w:proofErr w:type="spellEnd"/>
                      <w:r w:rsidR="00707165" w:rsidRPr="0088245E">
                        <w:rPr>
                          <w:rFonts w:ascii="Arial" w:hAnsi="Arial" w:cs="Arial"/>
                          <w:sz w:val="22"/>
                          <w:szCs w:val="22"/>
                          <w:lang w:val="es-ES"/>
                        </w:rPr>
                        <w:t>, Plaza</w:t>
                      </w:r>
                      <w:r w:rsidR="00707165">
                        <w:rPr>
                          <w:rFonts w:ascii="Arial" w:hAnsi="Arial" w:cs="Arial"/>
                          <w:sz w:val="22"/>
                          <w:szCs w:val="22"/>
                          <w:lang w:val="es-ES"/>
                        </w:rPr>
                        <w:t xml:space="preserve"> de la Semana Santa Marinera 3, Piso 3 Puerta 3, Valencia, España, +</w:t>
                      </w:r>
                      <w:r w:rsidR="00707165" w:rsidRPr="0088245E">
                        <w:rPr>
                          <w:rFonts w:ascii="Arial" w:hAnsi="Arial" w:cs="Arial"/>
                          <w:sz w:val="22"/>
                          <w:szCs w:val="22"/>
                          <w:lang w:val="es-ES"/>
                        </w:rPr>
                        <w:t>34</w:t>
                      </w:r>
                      <w:r w:rsidR="00707165">
                        <w:rPr>
                          <w:rFonts w:ascii="Arial" w:hAnsi="Arial" w:cs="Arial"/>
                          <w:sz w:val="22"/>
                          <w:szCs w:val="22"/>
                          <w:lang w:val="es-ES"/>
                        </w:rPr>
                        <w:t xml:space="preserve"> </w:t>
                      </w:r>
                      <w:r w:rsidR="00707165" w:rsidRPr="0088245E">
                        <w:rPr>
                          <w:rFonts w:ascii="Arial" w:hAnsi="Arial" w:cs="Arial"/>
                          <w:sz w:val="22"/>
                          <w:szCs w:val="22"/>
                          <w:lang w:val="es-ES"/>
                        </w:rPr>
                        <w:t>960083</w:t>
                      </w:r>
                      <w:r w:rsidR="00707165">
                        <w:rPr>
                          <w:rFonts w:ascii="Arial" w:hAnsi="Arial" w:cs="Arial"/>
                          <w:sz w:val="22"/>
                          <w:szCs w:val="22"/>
                          <w:lang w:val="es-ES"/>
                        </w:rPr>
                        <w:t>2</w:t>
                      </w:r>
                      <w:r w:rsidR="00707165" w:rsidRPr="0088245E">
                        <w:rPr>
                          <w:rFonts w:ascii="Arial" w:hAnsi="Arial" w:cs="Arial"/>
                          <w:sz w:val="22"/>
                          <w:szCs w:val="22"/>
                          <w:lang w:val="es-ES"/>
                        </w:rPr>
                        <w:t>45</w:t>
                      </w:r>
                      <w:r w:rsidR="00707165">
                        <w:rPr>
                          <w:rFonts w:ascii="Arial" w:hAnsi="Arial" w:cs="Arial"/>
                          <w:sz w:val="22"/>
                          <w:szCs w:val="22"/>
                          <w:lang w:val="es-ES"/>
                        </w:rPr>
                        <w:t>, sromero@ipresas.com</w:t>
                      </w: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0C1CCF2C" w14:textId="77777777" w:rsidR="0088245E" w:rsidRDefault="0088245E" w:rsidP="0088245E">
      <w:pPr>
        <w:tabs>
          <w:tab w:val="left" w:pos="2340"/>
          <w:tab w:val="left" w:pos="4320"/>
          <w:tab w:val="left" w:pos="6660"/>
        </w:tabs>
        <w:spacing w:line="22" w:lineRule="atLeast"/>
        <w:jc w:val="center"/>
        <w:rPr>
          <w:rFonts w:ascii="Arial" w:hAnsi="Arial" w:cs="Arial"/>
          <w:sz w:val="22"/>
          <w:szCs w:val="22"/>
        </w:rPr>
      </w:pPr>
    </w:p>
    <w:p w14:paraId="48447E9C" w14:textId="77777777" w:rsidR="0088245E" w:rsidRPr="00A80B7E" w:rsidRDefault="0088245E" w:rsidP="0088245E">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lastRenderedPageBreak/>
        <w:t xml:space="preserve">  </w:t>
      </w:r>
      <w:r w:rsidRPr="00A80B7E">
        <w:rPr>
          <w:rFonts w:ascii="Arial" w:hAnsi="Arial" w:cs="Arial"/>
          <w:sz w:val="22"/>
          <w:szCs w:val="22"/>
        </w:rPr>
        <w:t xml:space="preserve">Co-Author </w:t>
      </w:r>
      <w:r>
        <w:rPr>
          <w:rFonts w:ascii="Arial" w:hAnsi="Arial" w:cs="Arial"/>
          <w:sz w:val="22"/>
          <w:szCs w:val="22"/>
        </w:rPr>
        <w:t>Information</w:t>
      </w:r>
      <w:r w:rsidRPr="00A80B7E">
        <w:rPr>
          <w:rFonts w:ascii="Arial" w:hAnsi="Arial" w:cs="Arial"/>
          <w:sz w:val="22"/>
          <w:szCs w:val="22"/>
        </w:rPr>
        <w:t xml:space="preserve"> (Author Full Name, Company Affiliation/Employer, Address, Phone, email</w:t>
      </w:r>
    </w:p>
    <w:p w14:paraId="06BA0649" w14:textId="77777777" w:rsidR="0088245E" w:rsidRDefault="0088245E" w:rsidP="0088245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81792" behindDoc="0" locked="0" layoutInCell="1" allowOverlap="1" wp14:anchorId="09C7ACE4" wp14:editId="4C405DFA">
                <wp:simplePos x="0" y="0"/>
                <wp:positionH relativeFrom="column">
                  <wp:posOffset>76200</wp:posOffset>
                </wp:positionH>
                <wp:positionV relativeFrom="paragraph">
                  <wp:posOffset>33655</wp:posOffset>
                </wp:positionV>
                <wp:extent cx="6219825" cy="419100"/>
                <wp:effectExtent l="0" t="0" r="28575" b="19050"/>
                <wp:wrapNone/>
                <wp:docPr id="1023015882"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201EE201" w14:textId="504C8CAA" w:rsidR="0088245E" w:rsidRPr="00941013" w:rsidRDefault="0088245E" w:rsidP="0088245E">
                            <w:pPr>
                              <w:rPr>
                                <w:rFonts w:ascii="Arial" w:hAnsi="Arial" w:cs="Arial"/>
                                <w:sz w:val="22"/>
                                <w:szCs w:val="22"/>
                                <w:lang w:val="it-IT"/>
                              </w:rPr>
                            </w:pPr>
                            <w:r w:rsidRPr="00941013">
                              <w:rPr>
                                <w:rFonts w:ascii="Arial" w:hAnsi="Arial" w:cs="Arial"/>
                                <w:sz w:val="22"/>
                                <w:szCs w:val="22"/>
                                <w:lang w:val="it-IT"/>
                              </w:rPr>
                              <w:t>Davide Mancini</w:t>
                            </w:r>
                            <w:r w:rsidR="00CC552D" w:rsidRPr="00941013">
                              <w:rPr>
                                <w:rFonts w:ascii="Arial" w:hAnsi="Arial" w:cs="Arial"/>
                                <w:sz w:val="22"/>
                                <w:szCs w:val="22"/>
                                <w:lang w:val="it-IT"/>
                              </w:rPr>
                              <w:t xml:space="preserve">, </w:t>
                            </w:r>
                            <w:r w:rsidR="00DA22AB" w:rsidRPr="00941013">
                              <w:rPr>
                                <w:rFonts w:ascii="Arial" w:hAnsi="Arial" w:cs="Arial"/>
                                <w:sz w:val="22"/>
                                <w:szCs w:val="22"/>
                                <w:lang w:val="it-IT"/>
                              </w:rPr>
                              <w:t xml:space="preserve">Studio Galli Ingegneria, </w:t>
                            </w:r>
                            <w:r w:rsidR="00CC552D" w:rsidRPr="00941013">
                              <w:rPr>
                                <w:rFonts w:ascii="Arial" w:hAnsi="Arial" w:cs="Arial"/>
                                <w:sz w:val="22"/>
                                <w:szCs w:val="22"/>
                                <w:lang w:val="it-IT"/>
                              </w:rPr>
                              <w:t>Italy, davide.mancini@sgi-spa.it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C7ACE4" id="_x0000_s1032" type="#_x0000_t202" style="position:absolute;left:0;text-align:left;margin-left:6pt;margin-top:2.65pt;width:489.75pt;height:3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" fillcolor="white [3201]" strokeweight=".5pt">
                <v:textbox>
                  <w:txbxContent>
                    <w:p w14:paraId="201EE201" w14:textId="504C8CAA" w:rsidR="0088245E" w:rsidRPr="00941013" w:rsidRDefault="0088245E" w:rsidP="0088245E">
                      <w:pPr>
                        <w:rPr>
                          <w:rFonts w:ascii="Arial" w:hAnsi="Arial" w:cs="Arial"/>
                          <w:sz w:val="22"/>
                          <w:szCs w:val="22"/>
                          <w:lang w:val="it-IT"/>
                        </w:rPr>
                      </w:pPr>
                      <w:r w:rsidRPr="00941013">
                        <w:rPr>
                          <w:rFonts w:ascii="Arial" w:hAnsi="Arial" w:cs="Arial"/>
                          <w:sz w:val="22"/>
                          <w:szCs w:val="22"/>
                          <w:lang w:val="it-IT"/>
                        </w:rPr>
                        <w:t>Davide Mancini</w:t>
                      </w:r>
                      <w:r w:rsidR="00CC552D" w:rsidRPr="00941013">
                        <w:rPr>
                          <w:rFonts w:ascii="Arial" w:hAnsi="Arial" w:cs="Arial"/>
                          <w:sz w:val="22"/>
                          <w:szCs w:val="22"/>
                          <w:lang w:val="it-IT"/>
                        </w:rPr>
                        <w:t xml:space="preserve">, </w:t>
                      </w:r>
                      <w:r w:rsidR="00DA22AB" w:rsidRPr="00941013">
                        <w:rPr>
                          <w:rFonts w:ascii="Arial" w:hAnsi="Arial" w:cs="Arial"/>
                          <w:sz w:val="22"/>
                          <w:szCs w:val="22"/>
                          <w:lang w:val="it-IT"/>
                        </w:rPr>
                        <w:t xml:space="preserve">Studio Galli Ingegneria, </w:t>
                      </w:r>
                      <w:r w:rsidR="00CC552D" w:rsidRPr="00941013">
                        <w:rPr>
                          <w:rFonts w:ascii="Arial" w:hAnsi="Arial" w:cs="Arial"/>
                          <w:sz w:val="22"/>
                          <w:szCs w:val="22"/>
                          <w:lang w:val="it-IT"/>
                        </w:rPr>
                        <w:t>Italy, davide.mancini@sgi-spa.it</w:t>
                      </w:r>
                    </w:p>
                  </w:txbxContent>
                </v:textbox>
              </v:shape>
            </w:pict>
          </mc:Fallback>
        </mc:AlternateContent>
      </w:r>
    </w:p>
    <w:p w14:paraId="298FC94E" w14:textId="77777777" w:rsidR="0088245E" w:rsidRDefault="0088245E" w:rsidP="0088245E">
      <w:pPr>
        <w:tabs>
          <w:tab w:val="left" w:pos="2340"/>
          <w:tab w:val="left" w:pos="4320"/>
          <w:tab w:val="left" w:pos="6660"/>
        </w:tabs>
        <w:spacing w:line="22" w:lineRule="atLeast"/>
        <w:jc w:val="center"/>
        <w:rPr>
          <w:rFonts w:ascii="Arial" w:hAnsi="Arial" w:cs="Arial"/>
          <w:sz w:val="22"/>
          <w:szCs w:val="22"/>
        </w:rPr>
      </w:pPr>
    </w:p>
    <w:p w14:paraId="0C2A8450" w14:textId="77777777" w:rsidR="0088245E" w:rsidRDefault="0088245E" w:rsidP="0088245E">
      <w:pPr>
        <w:tabs>
          <w:tab w:val="left" w:pos="2340"/>
          <w:tab w:val="left" w:pos="4320"/>
          <w:tab w:val="left" w:pos="6660"/>
        </w:tabs>
        <w:spacing w:line="22" w:lineRule="atLeast"/>
        <w:rPr>
          <w:rFonts w:ascii="Arial" w:hAnsi="Arial" w:cs="Arial"/>
          <w:sz w:val="22"/>
          <w:szCs w:val="22"/>
        </w:rPr>
      </w:pPr>
    </w:p>
    <w:p w14:paraId="5622B5C5" w14:textId="77777777" w:rsidR="0088245E" w:rsidRDefault="0088245E" w:rsidP="0088245E">
      <w:pPr>
        <w:tabs>
          <w:tab w:val="left" w:pos="2340"/>
          <w:tab w:val="left" w:pos="4320"/>
          <w:tab w:val="left" w:pos="6660"/>
        </w:tabs>
        <w:spacing w:line="22" w:lineRule="atLeast"/>
        <w:jc w:val="center"/>
        <w:rPr>
          <w:rFonts w:ascii="Arial" w:hAnsi="Arial" w:cs="Arial"/>
          <w:sz w:val="22"/>
          <w:szCs w:val="22"/>
        </w:rPr>
      </w:pPr>
    </w:p>
    <w:p w14:paraId="77EFBD3E" w14:textId="34BD4ED9" w:rsidR="0088245E" w:rsidRDefault="0088245E" w:rsidP="00CC552D">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79A41524" w14:textId="77777777" w:rsidR="0088245E" w:rsidRDefault="0088245E"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0E091F4">
                <wp:simplePos x="0" y="0"/>
                <wp:positionH relativeFrom="column">
                  <wp:posOffset>9525</wp:posOffset>
                </wp:positionH>
                <wp:positionV relativeFrom="paragraph">
                  <wp:posOffset>115571</wp:posOffset>
                </wp:positionV>
                <wp:extent cx="6315075" cy="506730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5067300"/>
                        </a:xfrm>
                        <a:prstGeom prst="rect">
                          <a:avLst/>
                        </a:prstGeom>
                        <a:solidFill>
                          <a:schemeClr val="lt1"/>
                        </a:solidFill>
                        <a:ln w="6350">
                          <a:solidFill>
                            <a:prstClr val="black"/>
                          </a:solidFill>
                        </a:ln>
                      </wps:spPr>
                      <wps:txbx>
                        <w:txbxContent>
                          <w:p w14:paraId="2978E4E1" w14:textId="784B1406" w:rsidR="00F62404" w:rsidRPr="00F62404" w:rsidRDefault="00F62404" w:rsidP="00F62404">
                            <w:pPr>
                              <w:jc w:val="both"/>
                              <w:rPr>
                                <w:rFonts w:ascii="Arial" w:hAnsi="Arial" w:cs="Arial"/>
                                <w:sz w:val="22"/>
                                <w:szCs w:val="22"/>
                              </w:rPr>
                            </w:pPr>
                            <w:r w:rsidRPr="00F62404">
                              <w:rPr>
                                <w:rFonts w:ascii="Arial" w:hAnsi="Arial" w:cs="Arial"/>
                                <w:sz w:val="22"/>
                                <w:szCs w:val="22"/>
                              </w:rPr>
                              <w:t xml:space="preserve">Over recent decades, risk-informed approaches have become the foundation of modern dam safety management worldwide, integrating engineering evaluation, probabilistic analysis, and expert judgment to support transparent and effective decision-making. Building </w:t>
                            </w:r>
                            <w:r w:rsidR="005B35A6">
                              <w:rPr>
                                <w:rFonts w:ascii="Arial" w:hAnsi="Arial" w:cs="Arial"/>
                                <w:sz w:val="22"/>
                                <w:szCs w:val="22"/>
                              </w:rPr>
                              <w:t>on</w:t>
                            </w:r>
                            <w:r w:rsidR="005B35A6" w:rsidRPr="00F62404">
                              <w:rPr>
                                <w:rFonts w:ascii="Arial" w:hAnsi="Arial" w:cs="Arial"/>
                                <w:sz w:val="22"/>
                                <w:szCs w:val="22"/>
                              </w:rPr>
                              <w:t xml:space="preserve"> </w:t>
                            </w:r>
                            <w:r w:rsidRPr="00F62404">
                              <w:rPr>
                                <w:rFonts w:ascii="Arial" w:hAnsi="Arial" w:cs="Arial"/>
                                <w:sz w:val="22"/>
                                <w:szCs w:val="22"/>
                              </w:rPr>
                              <w:t>these international experiences, Mozambique has initiated the development of a national, risk-informed dam safety management system to strengthen governance, technical capacity, and operational reliability across its dam portfolio.</w:t>
                            </w:r>
                          </w:p>
                          <w:p w14:paraId="1DF149B5" w14:textId="77777777" w:rsidR="00F62404" w:rsidRPr="00F62404" w:rsidRDefault="00F62404" w:rsidP="00F62404">
                            <w:pPr>
                              <w:jc w:val="both"/>
                              <w:rPr>
                                <w:rFonts w:ascii="Arial" w:hAnsi="Arial" w:cs="Arial"/>
                                <w:sz w:val="22"/>
                                <w:szCs w:val="22"/>
                              </w:rPr>
                            </w:pPr>
                          </w:p>
                          <w:p w14:paraId="4CA5608C" w14:textId="040F5A6D" w:rsidR="00F62404" w:rsidRPr="00F62404" w:rsidRDefault="00F62404" w:rsidP="00F62404">
                            <w:pPr>
                              <w:jc w:val="both"/>
                              <w:rPr>
                                <w:rFonts w:ascii="Arial" w:hAnsi="Arial" w:cs="Arial"/>
                                <w:sz w:val="22"/>
                                <w:szCs w:val="22"/>
                              </w:rPr>
                            </w:pPr>
                            <w:r w:rsidRPr="00F62404">
                              <w:rPr>
                                <w:rFonts w:ascii="Arial" w:hAnsi="Arial" w:cs="Arial"/>
                                <w:sz w:val="22"/>
                                <w:szCs w:val="22"/>
                              </w:rPr>
                              <w:t xml:space="preserve">This initiative was launched through the project “Preparation of the National Water Resources Development Program (NWRDP) and Assessment of Dam Safety Practices in Mozambique,” implemented by the National Directorate of Water </w:t>
                            </w:r>
                            <w:r w:rsidR="00A94903">
                              <w:rPr>
                                <w:rFonts w:ascii="Arial" w:hAnsi="Arial" w:cs="Arial"/>
                                <w:sz w:val="22"/>
                                <w:szCs w:val="22"/>
                              </w:rPr>
                              <w:t>Resources Management</w:t>
                            </w:r>
                            <w:r w:rsidRPr="00F62404">
                              <w:rPr>
                                <w:rFonts w:ascii="Arial" w:hAnsi="Arial" w:cs="Arial"/>
                                <w:sz w:val="22"/>
                                <w:szCs w:val="22"/>
                              </w:rPr>
                              <w:t xml:space="preserve"> (DN</w:t>
                            </w:r>
                            <w:r w:rsidR="00A94903">
                              <w:rPr>
                                <w:rFonts w:ascii="Arial" w:hAnsi="Arial" w:cs="Arial"/>
                                <w:sz w:val="22"/>
                                <w:szCs w:val="22"/>
                              </w:rPr>
                              <w:t>GRH</w:t>
                            </w:r>
                            <w:r w:rsidRPr="00F62404">
                              <w:rPr>
                                <w:rFonts w:ascii="Arial" w:hAnsi="Arial" w:cs="Arial"/>
                                <w:sz w:val="22"/>
                                <w:szCs w:val="22"/>
                              </w:rPr>
                              <w:t>) with World Bank support. The project introduced a risk-based screening tool and carried out Potential Failure Mode Analyses (PFMA) for six representative dams—</w:t>
                            </w:r>
                            <w:proofErr w:type="spellStart"/>
                            <w:r w:rsidRPr="00F62404">
                              <w:rPr>
                                <w:rFonts w:ascii="Arial" w:hAnsi="Arial" w:cs="Arial"/>
                                <w:sz w:val="22"/>
                                <w:szCs w:val="22"/>
                              </w:rPr>
                              <w:t>Macarretane</w:t>
                            </w:r>
                            <w:proofErr w:type="spellEnd"/>
                            <w:r w:rsidRPr="00F62404">
                              <w:rPr>
                                <w:rFonts w:ascii="Arial" w:hAnsi="Arial" w:cs="Arial"/>
                                <w:sz w:val="22"/>
                                <w:szCs w:val="22"/>
                              </w:rPr>
                              <w:t xml:space="preserve">, </w:t>
                            </w:r>
                            <w:proofErr w:type="spellStart"/>
                            <w:r w:rsidRPr="00F62404">
                              <w:rPr>
                                <w:rFonts w:ascii="Arial" w:hAnsi="Arial" w:cs="Arial"/>
                                <w:sz w:val="22"/>
                                <w:szCs w:val="22"/>
                              </w:rPr>
                              <w:t>Chicamba</w:t>
                            </w:r>
                            <w:proofErr w:type="spellEnd"/>
                            <w:r w:rsidRPr="00F62404">
                              <w:rPr>
                                <w:rFonts w:ascii="Arial" w:hAnsi="Arial" w:cs="Arial"/>
                                <w:sz w:val="22"/>
                                <w:szCs w:val="22"/>
                              </w:rPr>
                              <w:t>, Muda, Nampula, Mugica, and Nacala—resulting in 86 recommendations addressing structural rehabilitation, monitoring improvements, and institutional strengthening.</w:t>
                            </w:r>
                          </w:p>
                          <w:p w14:paraId="7F75B2BF" w14:textId="77777777" w:rsidR="00F62404" w:rsidRPr="00F62404" w:rsidRDefault="00F62404" w:rsidP="00F62404">
                            <w:pPr>
                              <w:jc w:val="both"/>
                              <w:rPr>
                                <w:rFonts w:ascii="Arial" w:hAnsi="Arial" w:cs="Arial"/>
                                <w:sz w:val="22"/>
                                <w:szCs w:val="22"/>
                              </w:rPr>
                            </w:pPr>
                          </w:p>
                          <w:p w14:paraId="61574C0F" w14:textId="5F1DE6CB" w:rsidR="00F62404" w:rsidRPr="00F62404" w:rsidRDefault="00F62404" w:rsidP="00F62404">
                            <w:pPr>
                              <w:jc w:val="both"/>
                              <w:rPr>
                                <w:rFonts w:ascii="Arial" w:hAnsi="Arial" w:cs="Arial"/>
                                <w:sz w:val="22"/>
                                <w:szCs w:val="22"/>
                              </w:rPr>
                            </w:pPr>
                            <w:r w:rsidRPr="00F62404">
                              <w:rPr>
                                <w:rFonts w:ascii="Arial" w:hAnsi="Arial" w:cs="Arial"/>
                                <w:sz w:val="22"/>
                                <w:szCs w:val="22"/>
                              </w:rPr>
                              <w:t xml:space="preserve">The </w:t>
                            </w:r>
                            <w:r w:rsidR="003F44E4">
                              <w:rPr>
                                <w:rFonts w:ascii="Arial" w:hAnsi="Arial" w:cs="Arial"/>
                                <w:sz w:val="22"/>
                                <w:szCs w:val="22"/>
                              </w:rPr>
                              <w:t>findings</w:t>
                            </w:r>
                            <w:r w:rsidR="003F44E4" w:rsidRPr="00F62404">
                              <w:rPr>
                                <w:rFonts w:ascii="Arial" w:hAnsi="Arial" w:cs="Arial"/>
                                <w:sz w:val="22"/>
                                <w:szCs w:val="22"/>
                              </w:rPr>
                              <w:t xml:space="preserve"> </w:t>
                            </w:r>
                            <w:r w:rsidR="00E74187">
                              <w:rPr>
                                <w:rFonts w:ascii="Arial" w:hAnsi="Arial" w:cs="Arial"/>
                                <w:sz w:val="22"/>
                                <w:szCs w:val="22"/>
                              </w:rPr>
                              <w:t>informed</w:t>
                            </w:r>
                            <w:r w:rsidRPr="00F62404">
                              <w:rPr>
                                <w:rFonts w:ascii="Arial" w:hAnsi="Arial" w:cs="Arial"/>
                                <w:sz w:val="22"/>
                                <w:szCs w:val="22"/>
                              </w:rPr>
                              <w:t xml:space="preserve"> a national roadmap to extend the risk-based approach to all dams </w:t>
                            </w:r>
                            <w:r w:rsidR="00991AEA">
                              <w:rPr>
                                <w:rFonts w:ascii="Arial" w:hAnsi="Arial" w:cs="Arial"/>
                                <w:sz w:val="22"/>
                                <w:szCs w:val="22"/>
                              </w:rPr>
                              <w:t>overseen</w:t>
                            </w:r>
                            <w:r w:rsidR="00991AEA" w:rsidRPr="00F62404">
                              <w:rPr>
                                <w:rFonts w:ascii="Arial" w:hAnsi="Arial" w:cs="Arial"/>
                                <w:sz w:val="22"/>
                                <w:szCs w:val="22"/>
                              </w:rPr>
                              <w:t xml:space="preserve"> </w:t>
                            </w:r>
                            <w:r w:rsidRPr="00F62404">
                              <w:rPr>
                                <w:rFonts w:ascii="Arial" w:hAnsi="Arial" w:cs="Arial"/>
                                <w:sz w:val="22"/>
                                <w:szCs w:val="22"/>
                              </w:rPr>
                              <w:t xml:space="preserve">by Mozambique’s Regional Water Administrations (ARAs). The roadmap prioritizes short-, medium-, and long-term </w:t>
                            </w:r>
                            <w:r w:rsidR="00991AEA" w:rsidRPr="00F62404">
                              <w:rPr>
                                <w:rFonts w:ascii="Arial" w:hAnsi="Arial" w:cs="Arial"/>
                                <w:sz w:val="22"/>
                                <w:szCs w:val="22"/>
                              </w:rPr>
                              <w:t>actions</w:t>
                            </w:r>
                            <w:r w:rsidR="00E77A32">
                              <w:rPr>
                                <w:rFonts w:ascii="Arial" w:hAnsi="Arial" w:cs="Arial"/>
                                <w:sz w:val="22"/>
                                <w:szCs w:val="22"/>
                              </w:rPr>
                              <w:t xml:space="preserve">, </w:t>
                            </w:r>
                            <w:proofErr w:type="gramStart"/>
                            <w:r w:rsidR="00E77A32">
                              <w:rPr>
                                <w:rFonts w:ascii="Arial" w:hAnsi="Arial" w:cs="Arial"/>
                                <w:sz w:val="22"/>
                                <w:szCs w:val="22"/>
                              </w:rPr>
                              <w:t>including</w:t>
                            </w:r>
                            <w:r w:rsidR="00991AEA" w:rsidRPr="00F62404">
                              <w:rPr>
                                <w:rFonts w:ascii="Arial" w:hAnsi="Arial" w:cs="Arial"/>
                                <w:sz w:val="22"/>
                                <w:szCs w:val="22"/>
                              </w:rPr>
                              <w:t xml:space="preserve"> </w:t>
                            </w:r>
                            <w:r w:rsidR="000D0185" w:rsidRPr="000D0185">
                              <w:rPr>
                                <w:rFonts w:ascii="Arial" w:hAnsi="Arial" w:cs="Arial"/>
                                <w:sz w:val="22"/>
                                <w:szCs w:val="22"/>
                              </w:rPr>
                              <w:t> the</w:t>
                            </w:r>
                            <w:proofErr w:type="gramEnd"/>
                            <w:r w:rsidR="000D0185" w:rsidRPr="000D0185">
                              <w:rPr>
                                <w:rFonts w:ascii="Arial" w:hAnsi="Arial" w:cs="Arial"/>
                                <w:sz w:val="22"/>
                                <w:szCs w:val="22"/>
                              </w:rPr>
                              <w:t xml:space="preserve"> establishment of</w:t>
                            </w:r>
                            <w:r w:rsidR="000D0185">
                              <w:rPr>
                                <w:rFonts w:ascii="Arial" w:hAnsi="Arial" w:cs="Arial"/>
                                <w:sz w:val="22"/>
                                <w:szCs w:val="22"/>
                              </w:rPr>
                              <w:t xml:space="preserve"> </w:t>
                            </w:r>
                            <w:r w:rsidRPr="00F62404">
                              <w:rPr>
                                <w:rFonts w:ascii="Arial" w:hAnsi="Arial" w:cs="Arial"/>
                                <w:sz w:val="22"/>
                                <w:szCs w:val="22"/>
                              </w:rPr>
                              <w:t xml:space="preserve">a Dam Safety Expert Group, </w:t>
                            </w:r>
                            <w:r w:rsidR="001C017F" w:rsidRPr="001C017F">
                              <w:rPr>
                                <w:rFonts w:ascii="Arial" w:hAnsi="Arial" w:cs="Arial"/>
                                <w:sz w:val="22"/>
                                <w:szCs w:val="22"/>
                              </w:rPr>
                              <w:t>development of formalized dam safety guidelines, and implementation of ongoing capacity-building programs</w:t>
                            </w:r>
                            <w:r w:rsidRPr="00F62404">
                              <w:rPr>
                                <w:rFonts w:ascii="Arial" w:hAnsi="Arial" w:cs="Arial"/>
                                <w:sz w:val="22"/>
                                <w:szCs w:val="22"/>
                              </w:rPr>
                              <w:t>.</w:t>
                            </w:r>
                          </w:p>
                          <w:p w14:paraId="6D0DD342" w14:textId="77777777" w:rsidR="00F62404" w:rsidRPr="00F62404" w:rsidRDefault="00F62404" w:rsidP="00F62404">
                            <w:pPr>
                              <w:jc w:val="both"/>
                              <w:rPr>
                                <w:rFonts w:ascii="Arial" w:hAnsi="Arial" w:cs="Arial"/>
                                <w:sz w:val="22"/>
                                <w:szCs w:val="22"/>
                              </w:rPr>
                            </w:pPr>
                          </w:p>
                          <w:p w14:paraId="466E75D3" w14:textId="357A4884" w:rsidR="00F62404" w:rsidRPr="00F62404" w:rsidRDefault="00F62404" w:rsidP="00F62404">
                            <w:pPr>
                              <w:jc w:val="both"/>
                              <w:rPr>
                                <w:rFonts w:ascii="Arial" w:hAnsi="Arial" w:cs="Arial"/>
                                <w:sz w:val="22"/>
                                <w:szCs w:val="22"/>
                              </w:rPr>
                            </w:pPr>
                            <w:r w:rsidRPr="00F62404">
                              <w:rPr>
                                <w:rFonts w:ascii="Arial" w:hAnsi="Arial" w:cs="Arial"/>
                                <w:sz w:val="22"/>
                                <w:szCs w:val="22"/>
                              </w:rPr>
                              <w:t xml:space="preserve">Additional recommendations </w:t>
                            </w:r>
                            <w:r w:rsidR="001C017F">
                              <w:rPr>
                                <w:rFonts w:ascii="Arial" w:hAnsi="Arial" w:cs="Arial"/>
                                <w:sz w:val="22"/>
                                <w:szCs w:val="22"/>
                              </w:rPr>
                              <w:t>focus on securing</w:t>
                            </w:r>
                            <w:r w:rsidRPr="00F62404">
                              <w:rPr>
                                <w:rFonts w:ascii="Arial" w:hAnsi="Arial" w:cs="Arial"/>
                                <w:sz w:val="22"/>
                                <w:szCs w:val="22"/>
                              </w:rPr>
                              <w:t xml:space="preserve"> dedicated budgets for dam safety, improving documentation and data management through a digital Management Information System (MIS), strengthening Emergency Action Plans (EAPs), enhancing coordination with land-use and disaster management authorities, and promoting community education and preparedness downstream of dams.</w:t>
                            </w:r>
                          </w:p>
                          <w:p w14:paraId="16AAFA65" w14:textId="77777777" w:rsidR="00F62404" w:rsidRPr="00F62404" w:rsidRDefault="00F62404" w:rsidP="00F62404">
                            <w:pPr>
                              <w:jc w:val="both"/>
                              <w:rPr>
                                <w:rFonts w:ascii="Arial" w:hAnsi="Arial" w:cs="Arial"/>
                                <w:sz w:val="22"/>
                                <w:szCs w:val="22"/>
                              </w:rPr>
                            </w:pPr>
                          </w:p>
                          <w:p w14:paraId="7369B4D6" w14:textId="03069FDC" w:rsidR="006C6E71" w:rsidRPr="006C6E71" w:rsidRDefault="00F62404" w:rsidP="00F62404">
                            <w:pPr>
                              <w:jc w:val="both"/>
                              <w:rPr>
                                <w:rFonts w:ascii="Arial" w:hAnsi="Arial" w:cs="Arial"/>
                                <w:sz w:val="22"/>
                                <w:szCs w:val="22"/>
                              </w:rPr>
                            </w:pPr>
                            <w:r w:rsidRPr="00F62404">
                              <w:rPr>
                                <w:rFonts w:ascii="Arial" w:hAnsi="Arial" w:cs="Arial"/>
                                <w:sz w:val="22"/>
                                <w:szCs w:val="22"/>
                              </w:rPr>
                              <w:t xml:space="preserve">Collectively, these </w:t>
                            </w:r>
                            <w:r w:rsidR="00DF3300">
                              <w:rPr>
                                <w:rFonts w:ascii="Arial" w:hAnsi="Arial" w:cs="Arial"/>
                                <w:sz w:val="22"/>
                                <w:szCs w:val="22"/>
                              </w:rPr>
                              <w:t>measures</w:t>
                            </w:r>
                            <w:r w:rsidR="00DF3300" w:rsidRPr="00F62404">
                              <w:rPr>
                                <w:rFonts w:ascii="Arial" w:hAnsi="Arial" w:cs="Arial"/>
                                <w:sz w:val="22"/>
                                <w:szCs w:val="22"/>
                              </w:rPr>
                              <w:t xml:space="preserve"> </w:t>
                            </w:r>
                            <w:r w:rsidRPr="00F62404">
                              <w:rPr>
                                <w:rFonts w:ascii="Arial" w:hAnsi="Arial" w:cs="Arial"/>
                                <w:sz w:val="22"/>
                                <w:szCs w:val="22"/>
                              </w:rPr>
                              <w:t xml:space="preserve">provide a clear and sustainable </w:t>
                            </w:r>
                            <w:r w:rsidR="004E001F">
                              <w:rPr>
                                <w:rFonts w:ascii="Arial" w:hAnsi="Arial" w:cs="Arial"/>
                                <w:sz w:val="22"/>
                                <w:szCs w:val="22"/>
                              </w:rPr>
                              <w:t>framework</w:t>
                            </w:r>
                            <w:r w:rsidR="004E001F" w:rsidRPr="00F62404">
                              <w:rPr>
                                <w:rFonts w:ascii="Arial" w:hAnsi="Arial" w:cs="Arial"/>
                                <w:sz w:val="22"/>
                                <w:szCs w:val="22"/>
                              </w:rPr>
                              <w:t xml:space="preserve"> </w:t>
                            </w:r>
                            <w:r w:rsidRPr="00F62404">
                              <w:rPr>
                                <w:rFonts w:ascii="Arial" w:hAnsi="Arial" w:cs="Arial"/>
                                <w:sz w:val="22"/>
                                <w:szCs w:val="22"/>
                              </w:rPr>
                              <w:t xml:space="preserve">for institutionalizing risk-informed dam safety management in Mozambique, aligning technical, regulatory, and social dimensions to </w:t>
                            </w:r>
                            <w:r w:rsidR="004E001F">
                              <w:rPr>
                                <w:rFonts w:ascii="Arial" w:hAnsi="Arial" w:cs="Arial"/>
                                <w:sz w:val="22"/>
                                <w:szCs w:val="22"/>
                              </w:rPr>
                              <w:t>safeguard</w:t>
                            </w:r>
                            <w:r w:rsidR="004E001F" w:rsidRPr="00F62404">
                              <w:rPr>
                                <w:rFonts w:ascii="Arial" w:hAnsi="Arial" w:cs="Arial"/>
                                <w:sz w:val="22"/>
                                <w:szCs w:val="22"/>
                              </w:rPr>
                              <w:t xml:space="preserve"> </w:t>
                            </w:r>
                            <w:r w:rsidRPr="00F62404">
                              <w:rPr>
                                <w:rFonts w:ascii="Arial" w:hAnsi="Arial" w:cs="Arial"/>
                                <w:sz w:val="22"/>
                                <w:szCs w:val="22"/>
                              </w:rPr>
                              <w:t>lives, infrastructure, and water resources.</w:t>
                            </w:r>
                            <w:r w:rsidR="004E001F">
                              <w:rPr>
                                <w:rFonts w:ascii="Arial" w:hAnsi="Arial" w:cs="Arial"/>
                                <w:sz w:val="22"/>
                                <w:szCs w:val="22"/>
                              </w:rPr>
                              <w:t xml:space="preserve"> </w:t>
                            </w:r>
                            <w:r w:rsidR="004E001F" w:rsidRPr="004E001F">
                              <w:rPr>
                                <w:rFonts w:ascii="Arial" w:hAnsi="Arial" w:cs="Arial"/>
                                <w:sz w:val="22"/>
                                <w:szCs w:val="22"/>
                              </w:rPr>
                              <w:t>The approach offers valuable lessons for similar initiatives in other developing countries.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4" type="#_x0000_t202" style="position:absolute;left:0;text-align:left;margin-left:.75pt;margin-top:9.1pt;width:497.25pt;height:39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" fillcolor="white [3201]" strokeweight=".5pt">
                <v:textbox>
                  <w:txbxContent>
                    <w:p w14:paraId="2978E4E1" w14:textId="784B1406" w:rsidR="00F62404" w:rsidRPr="00F62404" w:rsidRDefault="00F62404" w:rsidP="00F62404">
                      <w:pPr>
                        <w:jc w:val="both"/>
                        <w:rPr>
                          <w:rFonts w:ascii="Arial" w:hAnsi="Arial" w:cs="Arial"/>
                          <w:sz w:val="22"/>
                          <w:szCs w:val="22"/>
                        </w:rPr>
                      </w:pPr>
                      <w:r w:rsidRPr="00F62404">
                        <w:rPr>
                          <w:rFonts w:ascii="Arial" w:hAnsi="Arial" w:cs="Arial"/>
                          <w:sz w:val="22"/>
                          <w:szCs w:val="22"/>
                        </w:rPr>
                        <w:t xml:space="preserve">Over recent decades, risk-informed approaches have become the foundation of modern dam safety management worldwide, integrating engineering evaluation, probabilistic analysis, and expert judgment to support transparent and effective decision-making. Building </w:t>
                      </w:r>
                      <w:r w:rsidR="005B35A6">
                        <w:rPr>
                          <w:rFonts w:ascii="Arial" w:hAnsi="Arial" w:cs="Arial"/>
                          <w:sz w:val="22"/>
                          <w:szCs w:val="22"/>
                        </w:rPr>
                        <w:t>on</w:t>
                      </w:r>
                      <w:r w:rsidR="005B35A6" w:rsidRPr="00F62404">
                        <w:rPr>
                          <w:rFonts w:ascii="Arial" w:hAnsi="Arial" w:cs="Arial"/>
                          <w:sz w:val="22"/>
                          <w:szCs w:val="22"/>
                        </w:rPr>
                        <w:t xml:space="preserve"> </w:t>
                      </w:r>
                      <w:r w:rsidRPr="00F62404">
                        <w:rPr>
                          <w:rFonts w:ascii="Arial" w:hAnsi="Arial" w:cs="Arial"/>
                          <w:sz w:val="22"/>
                          <w:szCs w:val="22"/>
                        </w:rPr>
                        <w:t>these international experiences, Mozambique has initiated the development of a national, risk-informed dam safety management system to strengthen governance, technical capacity, and operational reliability across its dam portfolio.</w:t>
                      </w:r>
                    </w:p>
                    <w:p w14:paraId="1DF149B5" w14:textId="77777777" w:rsidR="00F62404" w:rsidRPr="00F62404" w:rsidRDefault="00F62404" w:rsidP="00F62404">
                      <w:pPr>
                        <w:jc w:val="both"/>
                        <w:rPr>
                          <w:rFonts w:ascii="Arial" w:hAnsi="Arial" w:cs="Arial"/>
                          <w:sz w:val="22"/>
                          <w:szCs w:val="22"/>
                        </w:rPr>
                      </w:pPr>
                    </w:p>
                    <w:p w14:paraId="4CA5608C" w14:textId="040F5A6D" w:rsidR="00F62404" w:rsidRPr="00F62404" w:rsidRDefault="00F62404" w:rsidP="00F62404">
                      <w:pPr>
                        <w:jc w:val="both"/>
                        <w:rPr>
                          <w:rFonts w:ascii="Arial" w:hAnsi="Arial" w:cs="Arial"/>
                          <w:sz w:val="22"/>
                          <w:szCs w:val="22"/>
                        </w:rPr>
                      </w:pPr>
                      <w:r w:rsidRPr="00F62404">
                        <w:rPr>
                          <w:rFonts w:ascii="Arial" w:hAnsi="Arial" w:cs="Arial"/>
                          <w:sz w:val="22"/>
                          <w:szCs w:val="22"/>
                        </w:rPr>
                        <w:t xml:space="preserve">This initiative was launched through the project “Preparation of the National Water Resources Development Program (NWRDP) and Assessment of Dam Safety Practices in Mozambique,” implemented by the National Directorate of Water </w:t>
                      </w:r>
                      <w:r w:rsidR="00A94903">
                        <w:rPr>
                          <w:rFonts w:ascii="Arial" w:hAnsi="Arial" w:cs="Arial"/>
                          <w:sz w:val="22"/>
                          <w:szCs w:val="22"/>
                        </w:rPr>
                        <w:t>Resources Management</w:t>
                      </w:r>
                      <w:r w:rsidRPr="00F62404">
                        <w:rPr>
                          <w:rFonts w:ascii="Arial" w:hAnsi="Arial" w:cs="Arial"/>
                          <w:sz w:val="22"/>
                          <w:szCs w:val="22"/>
                        </w:rPr>
                        <w:t xml:space="preserve"> (DN</w:t>
                      </w:r>
                      <w:r w:rsidR="00A94903">
                        <w:rPr>
                          <w:rFonts w:ascii="Arial" w:hAnsi="Arial" w:cs="Arial"/>
                          <w:sz w:val="22"/>
                          <w:szCs w:val="22"/>
                        </w:rPr>
                        <w:t>GRH</w:t>
                      </w:r>
                      <w:r w:rsidRPr="00F62404">
                        <w:rPr>
                          <w:rFonts w:ascii="Arial" w:hAnsi="Arial" w:cs="Arial"/>
                          <w:sz w:val="22"/>
                          <w:szCs w:val="22"/>
                        </w:rPr>
                        <w:t>) with World Bank support. The project introduced a risk-based screening tool and carried out Potential Failure Mode Analyses (PFMA) for six representative dams—</w:t>
                      </w:r>
                      <w:proofErr w:type="spellStart"/>
                      <w:r w:rsidRPr="00F62404">
                        <w:rPr>
                          <w:rFonts w:ascii="Arial" w:hAnsi="Arial" w:cs="Arial"/>
                          <w:sz w:val="22"/>
                          <w:szCs w:val="22"/>
                        </w:rPr>
                        <w:t>Macarretane</w:t>
                      </w:r>
                      <w:proofErr w:type="spellEnd"/>
                      <w:r w:rsidRPr="00F62404">
                        <w:rPr>
                          <w:rFonts w:ascii="Arial" w:hAnsi="Arial" w:cs="Arial"/>
                          <w:sz w:val="22"/>
                          <w:szCs w:val="22"/>
                        </w:rPr>
                        <w:t xml:space="preserve">, </w:t>
                      </w:r>
                      <w:proofErr w:type="spellStart"/>
                      <w:r w:rsidRPr="00F62404">
                        <w:rPr>
                          <w:rFonts w:ascii="Arial" w:hAnsi="Arial" w:cs="Arial"/>
                          <w:sz w:val="22"/>
                          <w:szCs w:val="22"/>
                        </w:rPr>
                        <w:t>Chicamba</w:t>
                      </w:r>
                      <w:proofErr w:type="spellEnd"/>
                      <w:r w:rsidRPr="00F62404">
                        <w:rPr>
                          <w:rFonts w:ascii="Arial" w:hAnsi="Arial" w:cs="Arial"/>
                          <w:sz w:val="22"/>
                          <w:szCs w:val="22"/>
                        </w:rPr>
                        <w:t>, Muda, Nampula, Mugica, and Nacala—resulting in 86 recommendations addressing structural rehabilitation, monitoring improvements, and institutional strengthening.</w:t>
                      </w:r>
                    </w:p>
                    <w:p w14:paraId="7F75B2BF" w14:textId="77777777" w:rsidR="00F62404" w:rsidRPr="00F62404" w:rsidRDefault="00F62404" w:rsidP="00F62404">
                      <w:pPr>
                        <w:jc w:val="both"/>
                        <w:rPr>
                          <w:rFonts w:ascii="Arial" w:hAnsi="Arial" w:cs="Arial"/>
                          <w:sz w:val="22"/>
                          <w:szCs w:val="22"/>
                        </w:rPr>
                      </w:pPr>
                    </w:p>
                    <w:p w14:paraId="61574C0F" w14:textId="5F1DE6CB" w:rsidR="00F62404" w:rsidRPr="00F62404" w:rsidRDefault="00F62404" w:rsidP="00F62404">
                      <w:pPr>
                        <w:jc w:val="both"/>
                        <w:rPr>
                          <w:rFonts w:ascii="Arial" w:hAnsi="Arial" w:cs="Arial"/>
                          <w:sz w:val="22"/>
                          <w:szCs w:val="22"/>
                        </w:rPr>
                      </w:pPr>
                      <w:r w:rsidRPr="00F62404">
                        <w:rPr>
                          <w:rFonts w:ascii="Arial" w:hAnsi="Arial" w:cs="Arial"/>
                          <w:sz w:val="22"/>
                          <w:szCs w:val="22"/>
                        </w:rPr>
                        <w:t xml:space="preserve">The </w:t>
                      </w:r>
                      <w:r w:rsidR="003F44E4">
                        <w:rPr>
                          <w:rFonts w:ascii="Arial" w:hAnsi="Arial" w:cs="Arial"/>
                          <w:sz w:val="22"/>
                          <w:szCs w:val="22"/>
                        </w:rPr>
                        <w:t>findings</w:t>
                      </w:r>
                      <w:r w:rsidR="003F44E4" w:rsidRPr="00F62404">
                        <w:rPr>
                          <w:rFonts w:ascii="Arial" w:hAnsi="Arial" w:cs="Arial"/>
                          <w:sz w:val="22"/>
                          <w:szCs w:val="22"/>
                        </w:rPr>
                        <w:t xml:space="preserve"> </w:t>
                      </w:r>
                      <w:r w:rsidR="00E74187">
                        <w:rPr>
                          <w:rFonts w:ascii="Arial" w:hAnsi="Arial" w:cs="Arial"/>
                          <w:sz w:val="22"/>
                          <w:szCs w:val="22"/>
                        </w:rPr>
                        <w:t>informed</w:t>
                      </w:r>
                      <w:r w:rsidRPr="00F62404">
                        <w:rPr>
                          <w:rFonts w:ascii="Arial" w:hAnsi="Arial" w:cs="Arial"/>
                          <w:sz w:val="22"/>
                          <w:szCs w:val="22"/>
                        </w:rPr>
                        <w:t xml:space="preserve"> a national roadmap to extend the risk-based approach to all dams </w:t>
                      </w:r>
                      <w:r w:rsidR="00991AEA">
                        <w:rPr>
                          <w:rFonts w:ascii="Arial" w:hAnsi="Arial" w:cs="Arial"/>
                          <w:sz w:val="22"/>
                          <w:szCs w:val="22"/>
                        </w:rPr>
                        <w:t>overseen</w:t>
                      </w:r>
                      <w:r w:rsidR="00991AEA" w:rsidRPr="00F62404">
                        <w:rPr>
                          <w:rFonts w:ascii="Arial" w:hAnsi="Arial" w:cs="Arial"/>
                          <w:sz w:val="22"/>
                          <w:szCs w:val="22"/>
                        </w:rPr>
                        <w:t xml:space="preserve"> </w:t>
                      </w:r>
                      <w:r w:rsidRPr="00F62404">
                        <w:rPr>
                          <w:rFonts w:ascii="Arial" w:hAnsi="Arial" w:cs="Arial"/>
                          <w:sz w:val="22"/>
                          <w:szCs w:val="22"/>
                        </w:rPr>
                        <w:t xml:space="preserve">by Mozambique’s Regional Water Administrations (ARAs). The roadmap prioritizes short-, medium-, and long-term </w:t>
                      </w:r>
                      <w:r w:rsidR="00991AEA" w:rsidRPr="00F62404">
                        <w:rPr>
                          <w:rFonts w:ascii="Arial" w:hAnsi="Arial" w:cs="Arial"/>
                          <w:sz w:val="22"/>
                          <w:szCs w:val="22"/>
                        </w:rPr>
                        <w:t>actions</w:t>
                      </w:r>
                      <w:r w:rsidR="00E77A32">
                        <w:rPr>
                          <w:rFonts w:ascii="Arial" w:hAnsi="Arial" w:cs="Arial"/>
                          <w:sz w:val="22"/>
                          <w:szCs w:val="22"/>
                        </w:rPr>
                        <w:t xml:space="preserve">, </w:t>
                      </w:r>
                      <w:proofErr w:type="gramStart"/>
                      <w:r w:rsidR="00E77A32">
                        <w:rPr>
                          <w:rFonts w:ascii="Arial" w:hAnsi="Arial" w:cs="Arial"/>
                          <w:sz w:val="22"/>
                          <w:szCs w:val="22"/>
                        </w:rPr>
                        <w:t>including</w:t>
                      </w:r>
                      <w:r w:rsidR="00991AEA" w:rsidRPr="00F62404">
                        <w:rPr>
                          <w:rFonts w:ascii="Arial" w:hAnsi="Arial" w:cs="Arial"/>
                          <w:sz w:val="22"/>
                          <w:szCs w:val="22"/>
                        </w:rPr>
                        <w:t xml:space="preserve"> </w:t>
                      </w:r>
                      <w:r w:rsidR="000D0185" w:rsidRPr="000D0185">
                        <w:rPr>
                          <w:rFonts w:ascii="Arial" w:hAnsi="Arial" w:cs="Arial"/>
                          <w:sz w:val="22"/>
                          <w:szCs w:val="22"/>
                        </w:rPr>
                        <w:t> the</w:t>
                      </w:r>
                      <w:proofErr w:type="gramEnd"/>
                      <w:r w:rsidR="000D0185" w:rsidRPr="000D0185">
                        <w:rPr>
                          <w:rFonts w:ascii="Arial" w:hAnsi="Arial" w:cs="Arial"/>
                          <w:sz w:val="22"/>
                          <w:szCs w:val="22"/>
                        </w:rPr>
                        <w:t xml:space="preserve"> establishment of</w:t>
                      </w:r>
                      <w:r w:rsidR="000D0185">
                        <w:rPr>
                          <w:rFonts w:ascii="Arial" w:hAnsi="Arial" w:cs="Arial"/>
                          <w:sz w:val="22"/>
                          <w:szCs w:val="22"/>
                        </w:rPr>
                        <w:t xml:space="preserve"> </w:t>
                      </w:r>
                      <w:r w:rsidRPr="00F62404">
                        <w:rPr>
                          <w:rFonts w:ascii="Arial" w:hAnsi="Arial" w:cs="Arial"/>
                          <w:sz w:val="22"/>
                          <w:szCs w:val="22"/>
                        </w:rPr>
                        <w:t xml:space="preserve">a Dam Safety Expert Group, </w:t>
                      </w:r>
                      <w:r w:rsidR="001C017F" w:rsidRPr="001C017F">
                        <w:rPr>
                          <w:rFonts w:ascii="Arial" w:hAnsi="Arial" w:cs="Arial"/>
                          <w:sz w:val="22"/>
                          <w:szCs w:val="22"/>
                        </w:rPr>
                        <w:t>development of formalized dam safety guidelines, and implementation of ongoing capacity-building programs</w:t>
                      </w:r>
                      <w:r w:rsidRPr="00F62404">
                        <w:rPr>
                          <w:rFonts w:ascii="Arial" w:hAnsi="Arial" w:cs="Arial"/>
                          <w:sz w:val="22"/>
                          <w:szCs w:val="22"/>
                        </w:rPr>
                        <w:t>.</w:t>
                      </w:r>
                    </w:p>
                    <w:p w14:paraId="6D0DD342" w14:textId="77777777" w:rsidR="00F62404" w:rsidRPr="00F62404" w:rsidRDefault="00F62404" w:rsidP="00F62404">
                      <w:pPr>
                        <w:jc w:val="both"/>
                        <w:rPr>
                          <w:rFonts w:ascii="Arial" w:hAnsi="Arial" w:cs="Arial"/>
                          <w:sz w:val="22"/>
                          <w:szCs w:val="22"/>
                        </w:rPr>
                      </w:pPr>
                    </w:p>
                    <w:p w14:paraId="466E75D3" w14:textId="357A4884" w:rsidR="00F62404" w:rsidRPr="00F62404" w:rsidRDefault="00F62404" w:rsidP="00F62404">
                      <w:pPr>
                        <w:jc w:val="both"/>
                        <w:rPr>
                          <w:rFonts w:ascii="Arial" w:hAnsi="Arial" w:cs="Arial"/>
                          <w:sz w:val="22"/>
                          <w:szCs w:val="22"/>
                        </w:rPr>
                      </w:pPr>
                      <w:r w:rsidRPr="00F62404">
                        <w:rPr>
                          <w:rFonts w:ascii="Arial" w:hAnsi="Arial" w:cs="Arial"/>
                          <w:sz w:val="22"/>
                          <w:szCs w:val="22"/>
                        </w:rPr>
                        <w:t xml:space="preserve">Additional recommendations </w:t>
                      </w:r>
                      <w:r w:rsidR="001C017F">
                        <w:rPr>
                          <w:rFonts w:ascii="Arial" w:hAnsi="Arial" w:cs="Arial"/>
                          <w:sz w:val="22"/>
                          <w:szCs w:val="22"/>
                        </w:rPr>
                        <w:t>focus on securing</w:t>
                      </w:r>
                      <w:r w:rsidRPr="00F62404">
                        <w:rPr>
                          <w:rFonts w:ascii="Arial" w:hAnsi="Arial" w:cs="Arial"/>
                          <w:sz w:val="22"/>
                          <w:szCs w:val="22"/>
                        </w:rPr>
                        <w:t xml:space="preserve"> dedicated budgets for dam safety, improving documentation and data management through a digital Management Information System (MIS), strengthening Emergency Action Plans (EAPs), enhancing coordination with land-use and disaster management authorities, and promoting community education and preparedness downstream of dams.</w:t>
                      </w:r>
                    </w:p>
                    <w:p w14:paraId="16AAFA65" w14:textId="77777777" w:rsidR="00F62404" w:rsidRPr="00F62404" w:rsidRDefault="00F62404" w:rsidP="00F62404">
                      <w:pPr>
                        <w:jc w:val="both"/>
                        <w:rPr>
                          <w:rFonts w:ascii="Arial" w:hAnsi="Arial" w:cs="Arial"/>
                          <w:sz w:val="22"/>
                          <w:szCs w:val="22"/>
                        </w:rPr>
                      </w:pPr>
                    </w:p>
                    <w:p w14:paraId="7369B4D6" w14:textId="03069FDC" w:rsidR="006C6E71" w:rsidRPr="006C6E71" w:rsidRDefault="00F62404" w:rsidP="00F62404">
                      <w:pPr>
                        <w:jc w:val="both"/>
                        <w:rPr>
                          <w:rFonts w:ascii="Arial" w:hAnsi="Arial" w:cs="Arial"/>
                          <w:sz w:val="22"/>
                          <w:szCs w:val="22"/>
                        </w:rPr>
                      </w:pPr>
                      <w:r w:rsidRPr="00F62404">
                        <w:rPr>
                          <w:rFonts w:ascii="Arial" w:hAnsi="Arial" w:cs="Arial"/>
                          <w:sz w:val="22"/>
                          <w:szCs w:val="22"/>
                        </w:rPr>
                        <w:t xml:space="preserve">Collectively, these </w:t>
                      </w:r>
                      <w:r w:rsidR="00DF3300">
                        <w:rPr>
                          <w:rFonts w:ascii="Arial" w:hAnsi="Arial" w:cs="Arial"/>
                          <w:sz w:val="22"/>
                          <w:szCs w:val="22"/>
                        </w:rPr>
                        <w:t>measures</w:t>
                      </w:r>
                      <w:r w:rsidR="00DF3300" w:rsidRPr="00F62404">
                        <w:rPr>
                          <w:rFonts w:ascii="Arial" w:hAnsi="Arial" w:cs="Arial"/>
                          <w:sz w:val="22"/>
                          <w:szCs w:val="22"/>
                        </w:rPr>
                        <w:t xml:space="preserve"> </w:t>
                      </w:r>
                      <w:r w:rsidRPr="00F62404">
                        <w:rPr>
                          <w:rFonts w:ascii="Arial" w:hAnsi="Arial" w:cs="Arial"/>
                          <w:sz w:val="22"/>
                          <w:szCs w:val="22"/>
                        </w:rPr>
                        <w:t xml:space="preserve">provide a clear and sustainable </w:t>
                      </w:r>
                      <w:r w:rsidR="004E001F">
                        <w:rPr>
                          <w:rFonts w:ascii="Arial" w:hAnsi="Arial" w:cs="Arial"/>
                          <w:sz w:val="22"/>
                          <w:szCs w:val="22"/>
                        </w:rPr>
                        <w:t>framework</w:t>
                      </w:r>
                      <w:r w:rsidR="004E001F" w:rsidRPr="00F62404">
                        <w:rPr>
                          <w:rFonts w:ascii="Arial" w:hAnsi="Arial" w:cs="Arial"/>
                          <w:sz w:val="22"/>
                          <w:szCs w:val="22"/>
                        </w:rPr>
                        <w:t xml:space="preserve"> </w:t>
                      </w:r>
                      <w:r w:rsidRPr="00F62404">
                        <w:rPr>
                          <w:rFonts w:ascii="Arial" w:hAnsi="Arial" w:cs="Arial"/>
                          <w:sz w:val="22"/>
                          <w:szCs w:val="22"/>
                        </w:rPr>
                        <w:t xml:space="preserve">for institutionalizing risk-informed dam safety management in Mozambique, aligning technical, regulatory, and social dimensions to </w:t>
                      </w:r>
                      <w:r w:rsidR="004E001F">
                        <w:rPr>
                          <w:rFonts w:ascii="Arial" w:hAnsi="Arial" w:cs="Arial"/>
                          <w:sz w:val="22"/>
                          <w:szCs w:val="22"/>
                        </w:rPr>
                        <w:t>safeguard</w:t>
                      </w:r>
                      <w:r w:rsidR="004E001F" w:rsidRPr="00F62404">
                        <w:rPr>
                          <w:rFonts w:ascii="Arial" w:hAnsi="Arial" w:cs="Arial"/>
                          <w:sz w:val="22"/>
                          <w:szCs w:val="22"/>
                        </w:rPr>
                        <w:t xml:space="preserve"> </w:t>
                      </w:r>
                      <w:r w:rsidRPr="00F62404">
                        <w:rPr>
                          <w:rFonts w:ascii="Arial" w:hAnsi="Arial" w:cs="Arial"/>
                          <w:sz w:val="22"/>
                          <w:szCs w:val="22"/>
                        </w:rPr>
                        <w:t>lives, infrastructure, and water resources.</w:t>
                      </w:r>
                      <w:r w:rsidR="004E001F">
                        <w:rPr>
                          <w:rFonts w:ascii="Arial" w:hAnsi="Arial" w:cs="Arial"/>
                          <w:sz w:val="22"/>
                          <w:szCs w:val="22"/>
                        </w:rPr>
                        <w:t xml:space="preserve"> </w:t>
                      </w:r>
                      <w:r w:rsidR="004E001F" w:rsidRPr="004E001F">
                        <w:rPr>
                          <w:rFonts w:ascii="Arial" w:hAnsi="Arial" w:cs="Arial"/>
                          <w:sz w:val="22"/>
                          <w:szCs w:val="22"/>
                        </w:rPr>
                        <w:t>The approach offers valuable lessons for similar initiatives in other developing countries.</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Textonotapie"/>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142A3404" w14:textId="77777777" w:rsidR="00F62404" w:rsidRDefault="00F62404">
      <w:pPr>
        <w:rPr>
          <w:rFonts w:ascii="Arial" w:hAnsi="Arial" w:cs="Arial"/>
          <w:b/>
          <w:sz w:val="22"/>
          <w:szCs w:val="22"/>
        </w:rPr>
      </w:pPr>
      <w:r>
        <w:rPr>
          <w:rFonts w:ascii="Arial" w:hAnsi="Arial" w:cs="Arial"/>
          <w:b/>
          <w:sz w:val="22"/>
          <w:szCs w:val="22"/>
        </w:rPr>
        <w:br w:type="page"/>
      </w:r>
    </w:p>
    <w:p w14:paraId="57E25CEF" w14:textId="2159FC21"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lastRenderedPageBreak/>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10CDBBA9">
                <wp:simplePos x="0" y="0"/>
                <wp:positionH relativeFrom="column">
                  <wp:posOffset>19050</wp:posOffset>
                </wp:positionH>
                <wp:positionV relativeFrom="paragraph">
                  <wp:posOffset>114299</wp:posOffset>
                </wp:positionV>
                <wp:extent cx="6324600" cy="54768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5476875"/>
                        </a:xfrm>
                        <a:prstGeom prst="rect">
                          <a:avLst/>
                        </a:prstGeom>
                        <a:solidFill>
                          <a:schemeClr val="lt1"/>
                        </a:solidFill>
                        <a:ln w="6350">
                          <a:solidFill>
                            <a:prstClr val="black"/>
                          </a:solidFill>
                        </a:ln>
                      </wps:spPr>
                      <wps:txbx>
                        <w:txbxContent>
                          <w:p w14:paraId="2B830177" w14:textId="77777777"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En las últimas décadas, los enfoques basados en el riesgo se han convertido en la base de la gestión moderna de la seguridad de las presas en todo el mundo, integrando la evaluación técnica, el análisis probabilístico y el criterio de los expertos para respaldar una toma de decisiones transparente y eficaz. A partir de estas experiencias internacionales, Mozambique ha iniciado el desarrollo de un sistema nacional de gestión de la seguridad de las presas basado en el riesgo para reforzar la gobernanza, la capacidad técnica y la fiabilidad operativa de todas sus presas.</w:t>
                            </w:r>
                          </w:p>
                          <w:p w14:paraId="5BDBF0DF" w14:textId="77777777" w:rsidR="00941013" w:rsidRPr="00941013" w:rsidRDefault="00941013" w:rsidP="00941013">
                            <w:pPr>
                              <w:jc w:val="both"/>
                              <w:rPr>
                                <w:rFonts w:ascii="Arial" w:hAnsi="Arial" w:cs="Arial"/>
                                <w:sz w:val="22"/>
                                <w:szCs w:val="22"/>
                                <w:lang w:val="es-ES"/>
                              </w:rPr>
                            </w:pPr>
                          </w:p>
                          <w:p w14:paraId="1FB46F29" w14:textId="5D3B8F8B"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 xml:space="preserve">Esta iniciativa se puso en marcha a través del proyecto «Preparación del Programa Nacional de Desarrollo de los Recursos Hídricos (NWRDP) y evaluación de las prácticas de seguridad de las presas en Mozambique», ejecutado por la Dirección Nacional de Abastecimiento de Agua y Saneamiento (DNAAS) con el apoyo del Banco Mundial. El proyecto introdujo una herramienta de </w:t>
                            </w:r>
                            <w:r>
                              <w:rPr>
                                <w:rFonts w:ascii="Arial" w:hAnsi="Arial" w:cs="Arial"/>
                                <w:sz w:val="22"/>
                                <w:szCs w:val="22"/>
                                <w:lang w:val="es-ES"/>
                              </w:rPr>
                              <w:t xml:space="preserve">screening </w:t>
                            </w:r>
                            <w:r w:rsidRPr="00941013">
                              <w:rPr>
                                <w:rFonts w:ascii="Arial" w:hAnsi="Arial" w:cs="Arial"/>
                                <w:sz w:val="22"/>
                                <w:szCs w:val="22"/>
                                <w:lang w:val="es-ES"/>
                              </w:rPr>
                              <w:t>basada en riesgo y llevó a cabo análisis de modos de fallo (PFMA) para seis presas representativas —</w:t>
                            </w:r>
                            <w:proofErr w:type="spellStart"/>
                            <w:r w:rsidRPr="00941013">
                              <w:rPr>
                                <w:rFonts w:ascii="Arial" w:hAnsi="Arial" w:cs="Arial"/>
                                <w:sz w:val="22"/>
                                <w:szCs w:val="22"/>
                                <w:lang w:val="es-ES"/>
                              </w:rPr>
                              <w:t>Macarretane</w:t>
                            </w:r>
                            <w:proofErr w:type="spellEnd"/>
                            <w:r w:rsidRPr="00941013">
                              <w:rPr>
                                <w:rFonts w:ascii="Arial" w:hAnsi="Arial" w:cs="Arial"/>
                                <w:sz w:val="22"/>
                                <w:szCs w:val="22"/>
                                <w:lang w:val="es-ES"/>
                              </w:rPr>
                              <w:t xml:space="preserve">, </w:t>
                            </w:r>
                            <w:proofErr w:type="spellStart"/>
                            <w:r w:rsidRPr="00941013">
                              <w:rPr>
                                <w:rFonts w:ascii="Arial" w:hAnsi="Arial" w:cs="Arial"/>
                                <w:sz w:val="22"/>
                                <w:szCs w:val="22"/>
                                <w:lang w:val="es-ES"/>
                              </w:rPr>
                              <w:t>Chicamba</w:t>
                            </w:r>
                            <w:proofErr w:type="spellEnd"/>
                            <w:r w:rsidRPr="00941013">
                              <w:rPr>
                                <w:rFonts w:ascii="Arial" w:hAnsi="Arial" w:cs="Arial"/>
                                <w:sz w:val="22"/>
                                <w:szCs w:val="22"/>
                                <w:lang w:val="es-ES"/>
                              </w:rPr>
                              <w:t xml:space="preserve">, Muda, Nampula, </w:t>
                            </w:r>
                            <w:proofErr w:type="spellStart"/>
                            <w:r w:rsidRPr="00941013">
                              <w:rPr>
                                <w:rFonts w:ascii="Arial" w:hAnsi="Arial" w:cs="Arial"/>
                                <w:sz w:val="22"/>
                                <w:szCs w:val="22"/>
                                <w:lang w:val="es-ES"/>
                              </w:rPr>
                              <w:t>Mugica</w:t>
                            </w:r>
                            <w:proofErr w:type="spellEnd"/>
                            <w:r w:rsidRPr="00941013">
                              <w:rPr>
                                <w:rFonts w:ascii="Arial" w:hAnsi="Arial" w:cs="Arial"/>
                                <w:sz w:val="22"/>
                                <w:szCs w:val="22"/>
                                <w:lang w:val="es-ES"/>
                              </w:rPr>
                              <w:t xml:space="preserve"> y </w:t>
                            </w:r>
                            <w:proofErr w:type="spellStart"/>
                            <w:r w:rsidRPr="00941013">
                              <w:rPr>
                                <w:rFonts w:ascii="Arial" w:hAnsi="Arial" w:cs="Arial"/>
                                <w:sz w:val="22"/>
                                <w:szCs w:val="22"/>
                                <w:lang w:val="es-ES"/>
                              </w:rPr>
                              <w:t>Nacala</w:t>
                            </w:r>
                            <w:proofErr w:type="spellEnd"/>
                            <w:r w:rsidRPr="00941013">
                              <w:rPr>
                                <w:rFonts w:ascii="Arial" w:hAnsi="Arial" w:cs="Arial"/>
                                <w:sz w:val="22"/>
                                <w:szCs w:val="22"/>
                                <w:lang w:val="es-ES"/>
                              </w:rPr>
                              <w:t>— que dieron lugar a 86 recomendaciones relativas a la rehabilitación estructural, la mejora de la supervisión y el fortalecimiento institucional.</w:t>
                            </w:r>
                          </w:p>
                          <w:p w14:paraId="68192AB2" w14:textId="77777777" w:rsidR="00941013" w:rsidRPr="00941013" w:rsidRDefault="00941013" w:rsidP="00941013">
                            <w:pPr>
                              <w:jc w:val="both"/>
                              <w:rPr>
                                <w:rFonts w:ascii="Arial" w:hAnsi="Arial" w:cs="Arial"/>
                                <w:sz w:val="22"/>
                                <w:szCs w:val="22"/>
                                <w:lang w:val="es-ES"/>
                              </w:rPr>
                            </w:pPr>
                          </w:p>
                          <w:p w14:paraId="2887CE59" w14:textId="093B814A"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Las conclusiones sirvieron de base para elaborar un</w:t>
                            </w:r>
                            <w:r>
                              <w:rPr>
                                <w:rFonts w:ascii="Arial" w:hAnsi="Arial" w:cs="Arial"/>
                                <w:sz w:val="22"/>
                                <w:szCs w:val="22"/>
                                <w:lang w:val="es-ES"/>
                              </w:rPr>
                              <w:t xml:space="preserve"> plan de acción </w:t>
                            </w:r>
                            <w:r w:rsidRPr="00941013">
                              <w:rPr>
                                <w:rFonts w:ascii="Arial" w:hAnsi="Arial" w:cs="Arial"/>
                                <w:sz w:val="22"/>
                                <w:szCs w:val="22"/>
                                <w:lang w:val="es-ES"/>
                              </w:rPr>
                              <w:t xml:space="preserve">con el fin de extender el enfoque basado en el riesgo a todas las presas supervisadas por las Administraciones Regionales del Agua (ARA) de Mozambique. </w:t>
                            </w:r>
                            <w:r>
                              <w:rPr>
                                <w:rFonts w:ascii="Arial" w:hAnsi="Arial" w:cs="Arial"/>
                                <w:sz w:val="22"/>
                                <w:szCs w:val="22"/>
                                <w:lang w:val="es-ES"/>
                              </w:rPr>
                              <w:t>El plan de acción</w:t>
                            </w:r>
                            <w:r w:rsidRPr="00941013">
                              <w:rPr>
                                <w:rFonts w:ascii="Arial" w:hAnsi="Arial" w:cs="Arial"/>
                                <w:sz w:val="22"/>
                                <w:szCs w:val="22"/>
                                <w:lang w:val="es-ES"/>
                              </w:rPr>
                              <w:t xml:space="preserve"> da prioridad a las medidas a corto, medio y largo plazo, entre las que se incluyen la creación de un Grupo de Expertos en Seguridad de Presas, la elaboración de directrices formales sobre seguridad de presas y la implementación de programas de capacitación continu</w:t>
                            </w:r>
                            <w:r>
                              <w:rPr>
                                <w:rFonts w:ascii="Arial" w:hAnsi="Arial" w:cs="Arial"/>
                                <w:sz w:val="22"/>
                                <w:szCs w:val="22"/>
                                <w:lang w:val="es-ES"/>
                              </w:rPr>
                              <w:t>a</w:t>
                            </w:r>
                            <w:r w:rsidRPr="00941013">
                              <w:rPr>
                                <w:rFonts w:ascii="Arial" w:hAnsi="Arial" w:cs="Arial"/>
                                <w:sz w:val="22"/>
                                <w:szCs w:val="22"/>
                                <w:lang w:val="es-ES"/>
                              </w:rPr>
                              <w:t>.</w:t>
                            </w:r>
                          </w:p>
                          <w:p w14:paraId="7D040472" w14:textId="77777777" w:rsidR="00941013" w:rsidRPr="00941013" w:rsidRDefault="00941013" w:rsidP="00941013">
                            <w:pPr>
                              <w:jc w:val="both"/>
                              <w:rPr>
                                <w:rFonts w:ascii="Arial" w:hAnsi="Arial" w:cs="Arial"/>
                                <w:sz w:val="22"/>
                                <w:szCs w:val="22"/>
                                <w:lang w:val="es-ES"/>
                              </w:rPr>
                            </w:pPr>
                          </w:p>
                          <w:p w14:paraId="1E2B7AA2" w14:textId="034D47CF"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 xml:space="preserve">Otras recomendaciones se centran en garantizar presupuestos específicos para la seguridad de las presas, mejorar la documentación y la gestión de datos mediante un sistema de información de gestión digital, reforzar los planes de acción </w:t>
                            </w:r>
                            <w:r>
                              <w:rPr>
                                <w:rFonts w:ascii="Arial" w:hAnsi="Arial" w:cs="Arial"/>
                                <w:sz w:val="22"/>
                                <w:szCs w:val="22"/>
                                <w:lang w:val="es-ES"/>
                              </w:rPr>
                              <w:t xml:space="preserve">en </w:t>
                            </w:r>
                            <w:r w:rsidRPr="00941013">
                              <w:rPr>
                                <w:rFonts w:ascii="Arial" w:hAnsi="Arial" w:cs="Arial"/>
                                <w:sz w:val="22"/>
                                <w:szCs w:val="22"/>
                                <w:lang w:val="es-ES"/>
                              </w:rPr>
                              <w:t>emergencia, mejorar la coordinación con las autoridades responsables del uso del suelo y la gestión de desastres, y promover la educación y la preparación de las comunidades situadas aguas abajo de las presas.</w:t>
                            </w:r>
                          </w:p>
                          <w:p w14:paraId="050C5E04" w14:textId="77777777" w:rsidR="00941013" w:rsidRPr="00941013" w:rsidRDefault="00941013" w:rsidP="00941013">
                            <w:pPr>
                              <w:jc w:val="both"/>
                              <w:rPr>
                                <w:rFonts w:ascii="Arial" w:hAnsi="Arial" w:cs="Arial"/>
                                <w:sz w:val="22"/>
                                <w:szCs w:val="22"/>
                                <w:lang w:val="es-ES"/>
                              </w:rPr>
                            </w:pPr>
                          </w:p>
                          <w:p w14:paraId="467F65AB" w14:textId="77777777"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En conjunto, estas medidas proporcionan un marco claro y sostenible para institucionalizar la gestión de la seguridad de las presas basada en el riesgo en Mozambique, alineando las dimensiones técnicas, normativas y sociales para salvaguardar vidas, infraestructuras y recursos hídricos. El enfoque ofrece valiosas lecciones para iniciativas similares en otros países en desarrollo.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4" type="#_x0000_t202" style="position:absolute;left:0;text-align:left;margin-left:1.5pt;margin-top:9pt;width:498pt;height:43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" fillcolor="white [3201]" strokeweight=".5pt">
                <v:textbox>
                  <w:txbxContent>
                    <w:p w14:paraId="2B830177" w14:textId="77777777"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En las últimas décadas, los enfoques basados en el riesgo se han convertido en la base de la gestión moderna de la seguridad de las presas en todo el mundo, integrando la evaluación técnica, el análisis probabilístico y el criterio de los expertos para respaldar una toma de decisiones transparente y eficaz. A partir de estas experiencias internacionales, Mozambique ha iniciado el desarrollo de un sistema nacional de gestión de la seguridad de las presas basado en el riesgo para reforzar la gobernanza, la capacidad técnica y la fiabilidad operativa de todas sus presas.</w:t>
                      </w:r>
                    </w:p>
                    <w:p w14:paraId="5BDBF0DF" w14:textId="77777777" w:rsidR="00941013" w:rsidRPr="00941013" w:rsidRDefault="00941013" w:rsidP="00941013">
                      <w:pPr>
                        <w:jc w:val="both"/>
                        <w:rPr>
                          <w:rFonts w:ascii="Arial" w:hAnsi="Arial" w:cs="Arial"/>
                          <w:sz w:val="22"/>
                          <w:szCs w:val="22"/>
                          <w:lang w:val="es-ES"/>
                        </w:rPr>
                      </w:pPr>
                    </w:p>
                    <w:p w14:paraId="1FB46F29" w14:textId="5D3B8F8B"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 xml:space="preserve">Esta iniciativa se puso en marcha a través del proyecto «Preparación del Programa Nacional de Desarrollo de los Recursos Hídricos (NWRDP) y evaluación de las prácticas de seguridad de las presas en Mozambique», ejecutado por la Dirección Nacional de Abastecimiento de Agua y Saneamiento (DNAAS) con el apoyo del Banco Mundial. El proyecto introdujo una herramienta de </w:t>
                      </w:r>
                      <w:r>
                        <w:rPr>
                          <w:rFonts w:ascii="Arial" w:hAnsi="Arial" w:cs="Arial"/>
                          <w:sz w:val="22"/>
                          <w:szCs w:val="22"/>
                          <w:lang w:val="es-ES"/>
                        </w:rPr>
                        <w:t xml:space="preserve">screening </w:t>
                      </w:r>
                      <w:r w:rsidRPr="00941013">
                        <w:rPr>
                          <w:rFonts w:ascii="Arial" w:hAnsi="Arial" w:cs="Arial"/>
                          <w:sz w:val="22"/>
                          <w:szCs w:val="22"/>
                          <w:lang w:val="es-ES"/>
                        </w:rPr>
                        <w:t>basada en riesgo y llevó a cabo análisis de modos de fallo (PFMA) para seis presas representativas —</w:t>
                      </w:r>
                      <w:proofErr w:type="spellStart"/>
                      <w:r w:rsidRPr="00941013">
                        <w:rPr>
                          <w:rFonts w:ascii="Arial" w:hAnsi="Arial" w:cs="Arial"/>
                          <w:sz w:val="22"/>
                          <w:szCs w:val="22"/>
                          <w:lang w:val="es-ES"/>
                        </w:rPr>
                        <w:t>Macarretane</w:t>
                      </w:r>
                      <w:proofErr w:type="spellEnd"/>
                      <w:r w:rsidRPr="00941013">
                        <w:rPr>
                          <w:rFonts w:ascii="Arial" w:hAnsi="Arial" w:cs="Arial"/>
                          <w:sz w:val="22"/>
                          <w:szCs w:val="22"/>
                          <w:lang w:val="es-ES"/>
                        </w:rPr>
                        <w:t xml:space="preserve">, </w:t>
                      </w:r>
                      <w:proofErr w:type="spellStart"/>
                      <w:r w:rsidRPr="00941013">
                        <w:rPr>
                          <w:rFonts w:ascii="Arial" w:hAnsi="Arial" w:cs="Arial"/>
                          <w:sz w:val="22"/>
                          <w:szCs w:val="22"/>
                          <w:lang w:val="es-ES"/>
                        </w:rPr>
                        <w:t>Chicamba</w:t>
                      </w:r>
                      <w:proofErr w:type="spellEnd"/>
                      <w:r w:rsidRPr="00941013">
                        <w:rPr>
                          <w:rFonts w:ascii="Arial" w:hAnsi="Arial" w:cs="Arial"/>
                          <w:sz w:val="22"/>
                          <w:szCs w:val="22"/>
                          <w:lang w:val="es-ES"/>
                        </w:rPr>
                        <w:t xml:space="preserve">, Muda, Nampula, </w:t>
                      </w:r>
                      <w:proofErr w:type="spellStart"/>
                      <w:r w:rsidRPr="00941013">
                        <w:rPr>
                          <w:rFonts w:ascii="Arial" w:hAnsi="Arial" w:cs="Arial"/>
                          <w:sz w:val="22"/>
                          <w:szCs w:val="22"/>
                          <w:lang w:val="es-ES"/>
                        </w:rPr>
                        <w:t>Mugica</w:t>
                      </w:r>
                      <w:proofErr w:type="spellEnd"/>
                      <w:r w:rsidRPr="00941013">
                        <w:rPr>
                          <w:rFonts w:ascii="Arial" w:hAnsi="Arial" w:cs="Arial"/>
                          <w:sz w:val="22"/>
                          <w:szCs w:val="22"/>
                          <w:lang w:val="es-ES"/>
                        </w:rPr>
                        <w:t xml:space="preserve"> y </w:t>
                      </w:r>
                      <w:proofErr w:type="spellStart"/>
                      <w:r w:rsidRPr="00941013">
                        <w:rPr>
                          <w:rFonts w:ascii="Arial" w:hAnsi="Arial" w:cs="Arial"/>
                          <w:sz w:val="22"/>
                          <w:szCs w:val="22"/>
                          <w:lang w:val="es-ES"/>
                        </w:rPr>
                        <w:t>Nacala</w:t>
                      </w:r>
                      <w:proofErr w:type="spellEnd"/>
                      <w:r w:rsidRPr="00941013">
                        <w:rPr>
                          <w:rFonts w:ascii="Arial" w:hAnsi="Arial" w:cs="Arial"/>
                          <w:sz w:val="22"/>
                          <w:szCs w:val="22"/>
                          <w:lang w:val="es-ES"/>
                        </w:rPr>
                        <w:t>— que dieron lugar a 86 recomendaciones relativas a la rehabilitación estructural, la mejora de la supervisión y el fortalecimiento institucional.</w:t>
                      </w:r>
                    </w:p>
                    <w:p w14:paraId="68192AB2" w14:textId="77777777" w:rsidR="00941013" w:rsidRPr="00941013" w:rsidRDefault="00941013" w:rsidP="00941013">
                      <w:pPr>
                        <w:jc w:val="both"/>
                        <w:rPr>
                          <w:rFonts w:ascii="Arial" w:hAnsi="Arial" w:cs="Arial"/>
                          <w:sz w:val="22"/>
                          <w:szCs w:val="22"/>
                          <w:lang w:val="es-ES"/>
                        </w:rPr>
                      </w:pPr>
                    </w:p>
                    <w:p w14:paraId="2887CE59" w14:textId="093B814A"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Las conclusiones sirvieron de base para elaborar un</w:t>
                      </w:r>
                      <w:r>
                        <w:rPr>
                          <w:rFonts w:ascii="Arial" w:hAnsi="Arial" w:cs="Arial"/>
                          <w:sz w:val="22"/>
                          <w:szCs w:val="22"/>
                          <w:lang w:val="es-ES"/>
                        </w:rPr>
                        <w:t xml:space="preserve"> plan de acción </w:t>
                      </w:r>
                      <w:r w:rsidRPr="00941013">
                        <w:rPr>
                          <w:rFonts w:ascii="Arial" w:hAnsi="Arial" w:cs="Arial"/>
                          <w:sz w:val="22"/>
                          <w:szCs w:val="22"/>
                          <w:lang w:val="es-ES"/>
                        </w:rPr>
                        <w:t xml:space="preserve">con el fin de extender el enfoque basado en el riesgo a todas las presas supervisadas por las Administraciones Regionales del Agua (ARA) de Mozambique. </w:t>
                      </w:r>
                      <w:r>
                        <w:rPr>
                          <w:rFonts w:ascii="Arial" w:hAnsi="Arial" w:cs="Arial"/>
                          <w:sz w:val="22"/>
                          <w:szCs w:val="22"/>
                          <w:lang w:val="es-ES"/>
                        </w:rPr>
                        <w:t>El plan de acción</w:t>
                      </w:r>
                      <w:r w:rsidRPr="00941013">
                        <w:rPr>
                          <w:rFonts w:ascii="Arial" w:hAnsi="Arial" w:cs="Arial"/>
                          <w:sz w:val="22"/>
                          <w:szCs w:val="22"/>
                          <w:lang w:val="es-ES"/>
                        </w:rPr>
                        <w:t xml:space="preserve"> da prioridad a las medidas a corto, medio y largo plazo, entre las que se incluyen la creación de un Grupo de Expertos en Seguridad de Presas, la elaboración de directrices formales sobre seguridad de presas y la implementación de programas de capacitación continu</w:t>
                      </w:r>
                      <w:r>
                        <w:rPr>
                          <w:rFonts w:ascii="Arial" w:hAnsi="Arial" w:cs="Arial"/>
                          <w:sz w:val="22"/>
                          <w:szCs w:val="22"/>
                          <w:lang w:val="es-ES"/>
                        </w:rPr>
                        <w:t>a</w:t>
                      </w:r>
                      <w:r w:rsidRPr="00941013">
                        <w:rPr>
                          <w:rFonts w:ascii="Arial" w:hAnsi="Arial" w:cs="Arial"/>
                          <w:sz w:val="22"/>
                          <w:szCs w:val="22"/>
                          <w:lang w:val="es-ES"/>
                        </w:rPr>
                        <w:t>.</w:t>
                      </w:r>
                    </w:p>
                    <w:p w14:paraId="7D040472" w14:textId="77777777" w:rsidR="00941013" w:rsidRPr="00941013" w:rsidRDefault="00941013" w:rsidP="00941013">
                      <w:pPr>
                        <w:jc w:val="both"/>
                        <w:rPr>
                          <w:rFonts w:ascii="Arial" w:hAnsi="Arial" w:cs="Arial"/>
                          <w:sz w:val="22"/>
                          <w:szCs w:val="22"/>
                          <w:lang w:val="es-ES"/>
                        </w:rPr>
                      </w:pPr>
                    </w:p>
                    <w:p w14:paraId="1E2B7AA2" w14:textId="034D47CF"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 xml:space="preserve">Otras recomendaciones se centran en garantizar presupuestos específicos para la seguridad de las presas, mejorar la documentación y la gestión de datos mediante un sistema de información de gestión digital, reforzar los planes de acción </w:t>
                      </w:r>
                      <w:r>
                        <w:rPr>
                          <w:rFonts w:ascii="Arial" w:hAnsi="Arial" w:cs="Arial"/>
                          <w:sz w:val="22"/>
                          <w:szCs w:val="22"/>
                          <w:lang w:val="es-ES"/>
                        </w:rPr>
                        <w:t xml:space="preserve">en </w:t>
                      </w:r>
                      <w:r w:rsidRPr="00941013">
                        <w:rPr>
                          <w:rFonts w:ascii="Arial" w:hAnsi="Arial" w:cs="Arial"/>
                          <w:sz w:val="22"/>
                          <w:szCs w:val="22"/>
                          <w:lang w:val="es-ES"/>
                        </w:rPr>
                        <w:t>emergencia, mejorar la coordinación con las autoridades responsables del uso del suelo y la gestión de desastres, y promover la educación y la preparación de las comunidades situadas aguas abajo de las presas.</w:t>
                      </w:r>
                    </w:p>
                    <w:p w14:paraId="050C5E04" w14:textId="77777777" w:rsidR="00941013" w:rsidRPr="00941013" w:rsidRDefault="00941013" w:rsidP="00941013">
                      <w:pPr>
                        <w:jc w:val="both"/>
                        <w:rPr>
                          <w:rFonts w:ascii="Arial" w:hAnsi="Arial" w:cs="Arial"/>
                          <w:sz w:val="22"/>
                          <w:szCs w:val="22"/>
                          <w:lang w:val="es-ES"/>
                        </w:rPr>
                      </w:pPr>
                    </w:p>
                    <w:p w14:paraId="467F65AB" w14:textId="77777777" w:rsidR="00941013" w:rsidRPr="00941013" w:rsidRDefault="00941013" w:rsidP="00941013">
                      <w:pPr>
                        <w:jc w:val="both"/>
                        <w:rPr>
                          <w:rFonts w:ascii="Arial" w:hAnsi="Arial" w:cs="Arial"/>
                          <w:sz w:val="22"/>
                          <w:szCs w:val="22"/>
                          <w:lang w:val="es-ES"/>
                        </w:rPr>
                      </w:pPr>
                      <w:r w:rsidRPr="00941013">
                        <w:rPr>
                          <w:rFonts w:ascii="Arial" w:hAnsi="Arial" w:cs="Arial"/>
                          <w:sz w:val="22"/>
                          <w:szCs w:val="22"/>
                          <w:lang w:val="es-ES"/>
                        </w:rPr>
                        <w:t>En conjunto, estas medidas proporcionan un marco claro y sostenible para institucionalizar la gestión de la seguridad de las presas basada en el riesgo en Mozambique, alineando las dimensiones técnicas, normativas y sociales para salvaguardar vidas, infraestructuras y recursos hídricos. El enfoque ofrece valiosas lecciones para iniciativas similares en otros países en desarrollo.</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even" r:id="rId8"/>
      <w:footerReference w:type="default" r:id="rId9"/>
      <w:footerReference w:type="first" r:id="rId10"/>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92925" w14:textId="77777777" w:rsidR="009920C7" w:rsidRDefault="009920C7">
      <w:r>
        <w:separator/>
      </w:r>
    </w:p>
  </w:endnote>
  <w:endnote w:type="continuationSeparator" w:id="0">
    <w:p w14:paraId="46B65A7B" w14:textId="77777777" w:rsidR="009920C7" w:rsidRDefault="0099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54DF" w14:textId="0D0A649D" w:rsidR="002529CF" w:rsidRDefault="002529CF">
    <w:pPr>
      <w:pStyle w:val="Piedepgina"/>
    </w:pPr>
    <w:r>
      <w:rPr>
        <w:noProof/>
      </w:rPr>
      <mc:AlternateContent>
        <mc:Choice Requires="wps">
          <w:drawing>
            <wp:anchor distT="0" distB="0" distL="0" distR="0" simplePos="0" relativeHeight="251661312" behindDoc="0" locked="0" layoutInCell="1" allowOverlap="1" wp14:anchorId="62C29B06" wp14:editId="7CFF1608">
              <wp:simplePos x="635" y="635"/>
              <wp:positionH relativeFrom="page">
                <wp:align>right</wp:align>
              </wp:positionH>
              <wp:positionV relativeFrom="page">
                <wp:align>bottom</wp:align>
              </wp:positionV>
              <wp:extent cx="1106805" cy="345440"/>
              <wp:effectExtent l="0" t="0" r="0" b="0"/>
              <wp:wrapNone/>
              <wp:docPr id="1629694070"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0411AE06" w14:textId="354DDB45" w:rsidR="002529CF" w:rsidRPr="002529CF" w:rsidRDefault="002529CF" w:rsidP="002529CF">
                          <w:pPr>
                            <w:rPr>
                              <w:rFonts w:ascii="Calibri" w:eastAsia="Calibri" w:hAnsi="Calibri" w:cs="Calibri"/>
                              <w:noProof/>
                              <w:color w:val="000000"/>
                              <w:sz w:val="20"/>
                              <w:szCs w:val="20"/>
                            </w:rPr>
                          </w:pPr>
                          <w:r w:rsidRPr="002529CF">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2C29B06" id="_x0000_t202" coordsize="21600,21600" o:spt="202" path="m,l,21600r21600,l21600,xe">
              <v:stroke joinstyle="miter"/>
              <v:path gradientshapeok="t" o:connecttype="rect"/>
            </v:shapetype>
            <v:shape id="_x0000_s1035" type="#_x0000_t202" alt="Official Use Only" style="position:absolute;margin-left:35.95pt;margin-top:0;width:87.15pt;height:27.2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fill o:detectmouseclick="t"/>
              <v:textbox style="mso-fit-shape-to-text:t" inset="0,0,20pt,15pt">
                <w:txbxContent>
                  <w:p w14:paraId="0411AE06" w14:textId="354DDB45" w:rsidR="002529CF" w:rsidRPr="002529CF" w:rsidRDefault="002529CF" w:rsidP="002529CF">
                    <w:pPr>
                      <w:rPr>
                        <w:rFonts w:ascii="Calibri" w:eastAsia="Calibri" w:hAnsi="Calibri" w:cs="Calibri"/>
                        <w:noProof/>
                        <w:color w:val="000000"/>
                        <w:sz w:val="20"/>
                        <w:szCs w:val="20"/>
                      </w:rPr>
                    </w:pPr>
                    <w:r w:rsidRPr="002529CF">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6AE7A136" w:rsidR="00C00A95" w:rsidRPr="00567977" w:rsidRDefault="002529CF" w:rsidP="00413342">
    <w:pPr>
      <w:pStyle w:val="Piedepgina"/>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2336" behindDoc="0" locked="0" layoutInCell="1" allowOverlap="1" wp14:anchorId="53208981" wp14:editId="3B44136E">
              <wp:simplePos x="457200" y="10067925"/>
              <wp:positionH relativeFrom="page">
                <wp:align>right</wp:align>
              </wp:positionH>
              <wp:positionV relativeFrom="page">
                <wp:align>bottom</wp:align>
              </wp:positionV>
              <wp:extent cx="1106805" cy="345440"/>
              <wp:effectExtent l="0" t="0" r="0" b="0"/>
              <wp:wrapNone/>
              <wp:docPr id="983016552"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926E515" w14:textId="642F436C" w:rsidR="002529CF" w:rsidRPr="002529CF" w:rsidRDefault="002529CF" w:rsidP="002529CF">
                          <w:pPr>
                            <w:rPr>
                              <w:rFonts w:ascii="Calibri" w:eastAsia="Calibri" w:hAnsi="Calibri" w:cs="Calibri"/>
                              <w:noProof/>
                              <w:color w:val="000000"/>
                              <w:sz w:val="20"/>
                              <w:szCs w:val="20"/>
                            </w:rPr>
                          </w:pPr>
                          <w:r w:rsidRPr="002529CF">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3208981" id="_x0000_t202" coordsize="21600,21600" o:spt="202" path="m,l,21600r21600,l21600,xe">
              <v:stroke joinstyle="miter"/>
              <v:path gradientshapeok="t" o:connecttype="rect"/>
            </v:shapetype>
            <v:shape id="Text Box 3" o:spid="_x0000_s1036" type="#_x0000_t202" alt="Official Use Only" style="position:absolute;margin-left:35.95pt;margin-top:0;width:87.15pt;height:27.2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fill o:detectmouseclick="t"/>
              <v:textbox style="mso-fit-shape-to-text:t" inset="0,0,20pt,15pt">
                <w:txbxContent>
                  <w:p w14:paraId="7926E515" w14:textId="642F436C" w:rsidR="002529CF" w:rsidRPr="002529CF" w:rsidRDefault="002529CF" w:rsidP="002529CF">
                    <w:pPr>
                      <w:rPr>
                        <w:rFonts w:ascii="Calibri" w:eastAsia="Calibri" w:hAnsi="Calibri" w:cs="Calibri"/>
                        <w:noProof/>
                        <w:color w:val="000000"/>
                        <w:sz w:val="20"/>
                        <w:szCs w:val="20"/>
                      </w:rPr>
                    </w:pPr>
                    <w:r w:rsidRPr="002529CF">
                      <w:rPr>
                        <w:rFonts w:ascii="Calibri" w:eastAsia="Calibri" w:hAnsi="Calibri" w:cs="Calibri"/>
                        <w:noProof/>
                        <w:color w:val="000000"/>
                        <w:sz w:val="20"/>
                        <w:szCs w:val="20"/>
                      </w:rPr>
                      <w:t>Official Use Only</w:t>
                    </w:r>
                  </w:p>
                </w:txbxContent>
              </v:textbox>
              <w10:wrap anchorx="page" anchory="page"/>
            </v:shape>
          </w:pict>
        </mc:Fallback>
      </mc:AlternateContent>
    </w:r>
    <w:r w:rsidR="00413342"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7AD8FEFF" w:rsidR="00413342" w:rsidRPr="00EA6D3B" w:rsidRDefault="00413342">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25DEB" id="_x0000_s1037"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">
              <v:textbox>
                <w:txbxContent>
                  <w:p w14:paraId="79B74662" w14:textId="7AD8FEFF" w:rsidR="00413342" w:rsidRPr="00EA6D3B" w:rsidRDefault="00413342">
                    <w:pPr>
                      <w:rPr>
                        <w:rFonts w:ascii="Arial" w:hAnsi="Arial" w:cs="Arial"/>
                        <w:sz w:val="22"/>
                        <w:szCs w:val="22"/>
                      </w:rPr>
                    </w:pPr>
                  </w:p>
                </w:txbxContent>
              </v:textbox>
              <w10:wrap type="square"/>
            </v:shape>
          </w:pict>
        </mc:Fallback>
      </mc:AlternateContent>
    </w:r>
    <w:r w:rsidR="00413342">
      <w:rPr>
        <w:rFonts w:ascii="Arial" w:hAnsi="Arial" w:cs="Arial"/>
        <w:sz w:val="22"/>
        <w:szCs w:val="22"/>
      </w:rPr>
      <w:t>Primary Author Name:</w:t>
    </w:r>
    <w:r w:rsidR="00413342">
      <w:rPr>
        <w:rFonts w:ascii="Arial" w:hAnsi="Arial" w:cs="Arial"/>
        <w:sz w:val="22"/>
        <w:szCs w:val="22"/>
      </w:rPr>
      <w:tab/>
    </w:r>
    <w:r w:rsidR="00413342">
      <w:rPr>
        <w:rFonts w:ascii="Arial" w:hAnsi="Arial" w:cs="Arial"/>
        <w:sz w:val="22"/>
        <w:szCs w:val="22"/>
      </w:rPr>
      <w:tab/>
      <w:t xml:space="preserve">Page </w:t>
    </w:r>
    <w:r w:rsidR="00413342" w:rsidRPr="00413342">
      <w:rPr>
        <w:rFonts w:ascii="Arial" w:hAnsi="Arial" w:cs="Arial"/>
        <w:sz w:val="22"/>
        <w:szCs w:val="22"/>
      </w:rPr>
      <w:fldChar w:fldCharType="begin"/>
    </w:r>
    <w:r w:rsidR="00413342" w:rsidRPr="00413342">
      <w:rPr>
        <w:rFonts w:ascii="Arial" w:hAnsi="Arial" w:cs="Arial"/>
        <w:sz w:val="22"/>
        <w:szCs w:val="22"/>
      </w:rPr>
      <w:instrText xml:space="preserve"> PAGE   \* MERGEFORMAT </w:instrText>
    </w:r>
    <w:r w:rsidR="00413342" w:rsidRPr="00413342">
      <w:rPr>
        <w:rFonts w:ascii="Arial" w:hAnsi="Arial" w:cs="Arial"/>
        <w:sz w:val="22"/>
        <w:szCs w:val="22"/>
      </w:rPr>
      <w:fldChar w:fldCharType="separate"/>
    </w:r>
    <w:r w:rsidR="00413342" w:rsidRPr="00413342">
      <w:rPr>
        <w:rFonts w:ascii="Arial" w:hAnsi="Arial" w:cs="Arial"/>
        <w:noProof/>
        <w:sz w:val="22"/>
        <w:szCs w:val="22"/>
      </w:rPr>
      <w:t>1</w:t>
    </w:r>
    <w:r w:rsidR="00413342" w:rsidRPr="00413342">
      <w:rPr>
        <w:rFonts w:ascii="Arial" w:hAnsi="Arial" w:cs="Arial"/>
        <w:noProof/>
        <w:sz w:val="22"/>
        <w:szCs w:val="22"/>
      </w:rPr>
      <w:fldChar w:fldCharType="end"/>
    </w:r>
    <w:r w:rsidR="00413342">
      <w:rPr>
        <w:rFonts w:ascii="Arial" w:hAnsi="Arial" w:cs="Arial"/>
        <w:sz w:val="22"/>
        <w:szCs w:val="22"/>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AC5C" w14:textId="4B7A3DA4" w:rsidR="002529CF" w:rsidRDefault="002529CF">
    <w:pPr>
      <w:pStyle w:val="Piedepgina"/>
    </w:pPr>
    <w:r>
      <w:rPr>
        <w:noProof/>
      </w:rPr>
      <mc:AlternateContent>
        <mc:Choice Requires="wps">
          <w:drawing>
            <wp:anchor distT="0" distB="0" distL="0" distR="0" simplePos="0" relativeHeight="251660288" behindDoc="0" locked="0" layoutInCell="1" allowOverlap="1" wp14:anchorId="2B9B9C0A" wp14:editId="75A43693">
              <wp:simplePos x="635" y="635"/>
              <wp:positionH relativeFrom="page">
                <wp:align>right</wp:align>
              </wp:positionH>
              <wp:positionV relativeFrom="page">
                <wp:align>bottom</wp:align>
              </wp:positionV>
              <wp:extent cx="1106805" cy="345440"/>
              <wp:effectExtent l="0" t="0" r="0" b="0"/>
              <wp:wrapNone/>
              <wp:docPr id="675960086"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34742E6" w14:textId="4FDE41BA" w:rsidR="002529CF" w:rsidRPr="002529CF" w:rsidRDefault="002529CF" w:rsidP="002529CF">
                          <w:pPr>
                            <w:rPr>
                              <w:rFonts w:ascii="Calibri" w:eastAsia="Calibri" w:hAnsi="Calibri" w:cs="Calibri"/>
                              <w:noProof/>
                              <w:color w:val="000000"/>
                              <w:sz w:val="20"/>
                              <w:szCs w:val="20"/>
                            </w:rPr>
                          </w:pPr>
                          <w:r w:rsidRPr="002529CF">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9B9C0A" id="_x0000_t202" coordsize="21600,21600" o:spt="202" path="m,l,21600r21600,l21600,xe">
              <v:stroke joinstyle="miter"/>
              <v:path gradientshapeok="t" o:connecttype="rect"/>
            </v:shapetype>
            <v:shape id="_x0000_s1038" type="#_x0000_t202" alt="Official Use Only" style="position:absolute;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XAB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FTUfxt9CdaStEE6EeydXDbVeCx9eBBLDtAip&#10;NjzToQ10JYezxVkN+ONv/phPwFOUs44UU3JLkubMfLNESBTXYGAyJrNpnpN7m27ju3wWb3bfPgCJ&#10;cUzvwslkkheDGUyN0L6RqJexG4WEldSz5NvBfAgn/dKjkGq5TEkkJifC2m6cjKUjZhHQ1/5NoDuj&#10;HoivJxg0JYp34J9y45/eLfeBKEjMRHxPaJ5hJyEmws6PJir913vKuj7txU8A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PJlw&#10;ARQCAAAiBAAADgAAAAAAAAAAAAAAAAAuAgAAZHJzL2Uyb0RvYy54bWxQSwECLQAUAAYACAAAACEA&#10;IKLDy9sAAAAEAQAADwAAAAAAAAAAAAAAAABuBAAAZHJzL2Rvd25yZXYueG1sUEsFBgAAAAAEAAQA&#10;8wAAAHYFAAAAAA==&#10;" filled="f" stroked="f">
              <v:fill o:detectmouseclick="t"/>
              <v:textbox style="mso-fit-shape-to-text:t" inset="0,0,20pt,15pt">
                <w:txbxContent>
                  <w:p w14:paraId="334742E6" w14:textId="4FDE41BA" w:rsidR="002529CF" w:rsidRPr="002529CF" w:rsidRDefault="002529CF" w:rsidP="002529CF">
                    <w:pPr>
                      <w:rPr>
                        <w:rFonts w:ascii="Calibri" w:eastAsia="Calibri" w:hAnsi="Calibri" w:cs="Calibri"/>
                        <w:noProof/>
                        <w:color w:val="000000"/>
                        <w:sz w:val="20"/>
                        <w:szCs w:val="20"/>
                      </w:rPr>
                    </w:pPr>
                    <w:r w:rsidRPr="002529CF">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20AC9" w14:textId="77777777" w:rsidR="009920C7" w:rsidRDefault="009920C7">
      <w:r>
        <w:separator/>
      </w:r>
    </w:p>
  </w:footnote>
  <w:footnote w:type="continuationSeparator" w:id="0">
    <w:p w14:paraId="4D93F596" w14:textId="77777777" w:rsidR="009920C7" w:rsidRDefault="00992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Encabezado"/>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Encabezado"/>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Encabezado"/>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0185"/>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017F"/>
    <w:rsid w:val="001C13D9"/>
    <w:rsid w:val="001C1FD7"/>
    <w:rsid w:val="001D4DC7"/>
    <w:rsid w:val="001E1943"/>
    <w:rsid w:val="001E79F5"/>
    <w:rsid w:val="001F13D0"/>
    <w:rsid w:val="001F4976"/>
    <w:rsid w:val="00203811"/>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29CF"/>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09FF"/>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3F44E4"/>
    <w:rsid w:val="00403C4B"/>
    <w:rsid w:val="00404EA3"/>
    <w:rsid w:val="00413342"/>
    <w:rsid w:val="00416171"/>
    <w:rsid w:val="00421351"/>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001F"/>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1B4C"/>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35A6"/>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165"/>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45E"/>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41013"/>
    <w:rsid w:val="00956165"/>
    <w:rsid w:val="00956DC7"/>
    <w:rsid w:val="00963E31"/>
    <w:rsid w:val="009642C4"/>
    <w:rsid w:val="00976B49"/>
    <w:rsid w:val="00977377"/>
    <w:rsid w:val="00980ED3"/>
    <w:rsid w:val="00990692"/>
    <w:rsid w:val="0099091A"/>
    <w:rsid w:val="00991AEA"/>
    <w:rsid w:val="009920C7"/>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34F8"/>
    <w:rsid w:val="00A74E79"/>
    <w:rsid w:val="00A776D9"/>
    <w:rsid w:val="00A80B7E"/>
    <w:rsid w:val="00A94903"/>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0668"/>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189"/>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552D"/>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22AB"/>
    <w:rsid w:val="00DA76F8"/>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3300"/>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187"/>
    <w:rsid w:val="00E7450E"/>
    <w:rsid w:val="00E7521D"/>
    <w:rsid w:val="00E77A32"/>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D36B0"/>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2404"/>
    <w:rsid w:val="00F630F0"/>
    <w:rsid w:val="00F644F4"/>
    <w:rsid w:val="00F66F8C"/>
    <w:rsid w:val="00F67019"/>
    <w:rsid w:val="00F73228"/>
    <w:rsid w:val="00F737D1"/>
    <w:rsid w:val="00F745F4"/>
    <w:rsid w:val="00F7495E"/>
    <w:rsid w:val="00F76C23"/>
    <w:rsid w:val="00F8071C"/>
    <w:rsid w:val="00F84075"/>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outlineLvl w:val="1"/>
    </w:pPr>
    <w:rPr>
      <w:b/>
      <w:bCs/>
    </w:rPr>
  </w:style>
  <w:style w:type="paragraph" w:styleId="Ttulo3">
    <w:name w:val="heading 3"/>
    <w:basedOn w:val="Normal"/>
    <w:next w:val="Normal"/>
    <w:qFormat/>
    <w:pPr>
      <w:keepNext/>
      <w:tabs>
        <w:tab w:val="left" w:pos="2340"/>
        <w:tab w:val="left" w:pos="4320"/>
        <w:tab w:val="left" w:pos="6660"/>
      </w:tabs>
      <w:outlineLvl w:val="2"/>
    </w:pPr>
    <w:rPr>
      <w:sz w:val="20"/>
      <w:u w:val="single"/>
    </w:rPr>
  </w:style>
  <w:style w:type="paragraph" w:styleId="Ttulo4">
    <w:name w:val="heading 4"/>
    <w:basedOn w:val="Normal"/>
    <w:next w:val="Normal"/>
    <w:qFormat/>
    <w:rsid w:val="00192D3D"/>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sz w:val="22"/>
    </w:rPr>
  </w:style>
  <w:style w:type="character" w:styleId="Hipervnculo">
    <w:name w:val="Hyperlink"/>
    <w:rPr>
      <w:color w:val="0000FF"/>
      <w:u w:val="single"/>
    </w:rPr>
  </w:style>
  <w:style w:type="paragraph" w:styleId="Textoindependiente2">
    <w:name w:val="Body Text 2"/>
    <w:basedOn w:val="Normal"/>
    <w:pPr>
      <w:tabs>
        <w:tab w:val="left" w:pos="2520"/>
        <w:tab w:val="left" w:pos="4680"/>
        <w:tab w:val="left" w:pos="6840"/>
      </w:tabs>
    </w:pPr>
    <w:rPr>
      <w:sz w:val="20"/>
    </w:rPr>
  </w:style>
  <w:style w:type="character" w:styleId="Hipervnculovisitado">
    <w:name w:val="FollowedHyperlink"/>
    <w:rPr>
      <w:color w:val="800080"/>
      <w:u w:val="single"/>
    </w:rPr>
  </w:style>
  <w:style w:type="paragraph" w:styleId="Textonotapie">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Refdenotaalpi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Descripcin">
    <w:name w:val="caption"/>
    <w:basedOn w:val="Normal"/>
    <w:next w:val="Normal"/>
    <w:qFormat/>
    <w:rsid w:val="003E6DAE"/>
    <w:rPr>
      <w:b/>
      <w:bCs/>
      <w:sz w:val="20"/>
      <w:szCs w:val="20"/>
    </w:rPr>
  </w:style>
  <w:style w:type="paragraph" w:styleId="Sangra2detindependiente">
    <w:name w:val="Body Text Indent 2"/>
    <w:basedOn w:val="Normal"/>
    <w:rsid w:val="003E6DAE"/>
    <w:pPr>
      <w:widowControl w:val="0"/>
      <w:autoSpaceDE w:val="0"/>
      <w:autoSpaceDN w:val="0"/>
      <w:adjustRightInd w:val="0"/>
      <w:spacing w:after="120" w:line="480" w:lineRule="auto"/>
      <w:ind w:left="360"/>
    </w:pPr>
  </w:style>
  <w:style w:type="table" w:styleId="Tablaconcuadrcula">
    <w:name w:val="Table Grid"/>
    <w:basedOn w:val="Tabla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F2553C"/>
    <w:pPr>
      <w:tabs>
        <w:tab w:val="center" w:pos="4320"/>
        <w:tab w:val="right" w:pos="8640"/>
      </w:tabs>
    </w:pPr>
  </w:style>
  <w:style w:type="paragraph" w:styleId="Piedepgina">
    <w:name w:val="footer"/>
    <w:basedOn w:val="Normal"/>
    <w:rsid w:val="00F2553C"/>
    <w:pPr>
      <w:tabs>
        <w:tab w:val="center" w:pos="4320"/>
        <w:tab w:val="right" w:pos="8640"/>
      </w:tabs>
    </w:pPr>
  </w:style>
  <w:style w:type="character" w:styleId="Nmerodepgina">
    <w:name w:val="page number"/>
    <w:basedOn w:val="Fuentedeprrafopredeter"/>
    <w:rsid w:val="00F2553C"/>
  </w:style>
  <w:style w:type="paragraph" w:styleId="Textodeglobo">
    <w:name w:val="Balloon Text"/>
    <w:basedOn w:val="Normal"/>
    <w:semiHidden/>
    <w:rsid w:val="000145E7"/>
    <w:rPr>
      <w:rFonts w:ascii="Tahoma" w:hAnsi="Tahoma" w:cs="Tahoma"/>
      <w:sz w:val="16"/>
      <w:szCs w:val="16"/>
    </w:rPr>
  </w:style>
  <w:style w:type="character" w:styleId="Refdecomentario">
    <w:name w:val="annotation reference"/>
    <w:semiHidden/>
    <w:rsid w:val="007351E6"/>
    <w:rPr>
      <w:sz w:val="16"/>
      <w:szCs w:val="16"/>
    </w:rPr>
  </w:style>
  <w:style w:type="paragraph" w:styleId="Textocomentario">
    <w:name w:val="annotation text"/>
    <w:basedOn w:val="Normal"/>
    <w:semiHidden/>
    <w:rsid w:val="007351E6"/>
    <w:rPr>
      <w:sz w:val="20"/>
      <w:szCs w:val="20"/>
    </w:rPr>
  </w:style>
  <w:style w:type="paragraph" w:styleId="Asuntodelcomentario">
    <w:name w:val="annotation subject"/>
    <w:basedOn w:val="Textocomentario"/>
    <w:next w:val="Textocomentario"/>
    <w:semiHidden/>
    <w:rsid w:val="007351E6"/>
    <w:rPr>
      <w:b/>
      <w:bCs/>
    </w:rPr>
  </w:style>
  <w:style w:type="paragraph" w:styleId="Textosinformato">
    <w:name w:val="Plain Text"/>
    <w:basedOn w:val="Normal"/>
    <w:rsid w:val="00871328"/>
    <w:rPr>
      <w:rFonts w:ascii="Courier New" w:hAnsi="Courier New" w:cs="Courier New"/>
      <w:sz w:val="20"/>
      <w:szCs w:val="20"/>
    </w:rPr>
  </w:style>
  <w:style w:type="paragraph" w:styleId="Textoindependiente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Mencinsinresolver">
    <w:name w:val="Unresolved Mention"/>
    <w:uiPriority w:val="99"/>
    <w:semiHidden/>
    <w:unhideWhenUsed/>
    <w:rsid w:val="00162C68"/>
    <w:rPr>
      <w:color w:val="605E5C"/>
      <w:shd w:val="clear" w:color="auto" w:fill="E1DFDD"/>
    </w:rPr>
  </w:style>
  <w:style w:type="paragraph" w:styleId="Prrafodelista">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 w:type="character" w:styleId="nfasis">
    <w:name w:val="Emphasis"/>
    <w:basedOn w:val="Fuentedeprrafopredeter"/>
    <w:qFormat/>
    <w:rsid w:val="0088245E"/>
    <w:rPr>
      <w:i/>
      <w:iCs/>
    </w:rPr>
  </w:style>
  <w:style w:type="paragraph" w:styleId="Revisin">
    <w:name w:val="Revision"/>
    <w:hidden/>
    <w:uiPriority w:val="99"/>
    <w:semiHidden/>
    <w:rsid w:val="00ED36B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303</Words>
  <Characters>1669</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ABSTRACT</vt:lpstr>
      <vt:lpstr>ABSTRACT</vt:lpstr>
    </vt:vector>
  </TitlesOfParts>
  <Company>Freese and Nichols</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Adrián Morales Torres</cp:lastModifiedBy>
  <cp:revision>14</cp:revision>
  <cp:lastPrinted>2025-08-10T23:03:00Z</cp:lastPrinted>
  <dcterms:created xsi:type="dcterms:W3CDTF">2025-10-08T11:00:00Z</dcterms:created>
  <dcterms:modified xsi:type="dcterms:W3CDTF">2025-10-09T14:15:00Z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y fmtid="{D5CDD505-2E9C-101B-9397-08002B2CF9AE}" pid="4" name="ClassificationContentMarkingFooterShapeIds">
    <vt:lpwstr>284a5516,61232876,3a97a468</vt:lpwstr>
  </property>
  <property fmtid="{D5CDD505-2E9C-101B-9397-08002B2CF9AE}" pid="5" name="ClassificationContentMarkingFooterFontProps">
    <vt:lpwstr>#000000,10,Calibri</vt:lpwstr>
  </property>
  <property fmtid="{D5CDD505-2E9C-101B-9397-08002B2CF9AE}" pid="6" name="ClassificationContentMarkingFooterText">
    <vt:lpwstr>Official Use Only</vt:lpwstr>
  </property>
  <property fmtid="{D5CDD505-2E9C-101B-9397-08002B2CF9AE}" pid="7" name="MSIP_Label_f1bf45b6-5649-4236-82a3-f45024cd282e_Enabled">
    <vt:lpwstr>true</vt:lpwstr>
  </property>
  <property fmtid="{D5CDD505-2E9C-101B-9397-08002B2CF9AE}" pid="8" name="MSIP_Label_f1bf45b6-5649-4236-82a3-f45024cd282e_SetDate">
    <vt:lpwstr>2025-10-08T10:59:07Z</vt:lpwstr>
  </property>
  <property fmtid="{D5CDD505-2E9C-101B-9397-08002B2CF9AE}" pid="9" name="MSIP_Label_f1bf45b6-5649-4236-82a3-f45024cd282e_Method">
    <vt:lpwstr>Standard</vt:lpwstr>
  </property>
  <property fmtid="{D5CDD505-2E9C-101B-9397-08002B2CF9AE}" pid="10" name="MSIP_Label_f1bf45b6-5649-4236-82a3-f45024cd282e_Name">
    <vt:lpwstr>Official Use Only</vt:lpwstr>
  </property>
  <property fmtid="{D5CDD505-2E9C-101B-9397-08002B2CF9AE}" pid="11" name="MSIP_Label_f1bf45b6-5649-4236-82a3-f45024cd282e_SiteId">
    <vt:lpwstr>31a2fec0-266b-4c67-b56e-2796d8f59c36</vt:lpwstr>
  </property>
  <property fmtid="{D5CDD505-2E9C-101B-9397-08002B2CF9AE}" pid="12" name="MSIP_Label_f1bf45b6-5649-4236-82a3-f45024cd282e_ActionId">
    <vt:lpwstr>d7a292ed-c5dd-4bd1-98e6-4a993d1578b6</vt:lpwstr>
  </property>
  <property fmtid="{D5CDD505-2E9C-101B-9397-08002B2CF9AE}" pid="13" name="MSIP_Label_f1bf45b6-5649-4236-82a3-f45024cd282e_ContentBits">
    <vt:lpwstr>2</vt:lpwstr>
  </property>
  <property fmtid="{D5CDD505-2E9C-101B-9397-08002B2CF9AE}" pid="14" name="MSIP_Label_f1bf45b6-5649-4236-82a3-f45024cd282e_Tag">
    <vt:lpwstr>10, 3, 0, 1</vt:lpwstr>
  </property>
</Properties>
</file>